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2A6659" w14:textId="57CE784F" w:rsidR="0007293E" w:rsidRDefault="0007293E" w:rsidP="00380FA2">
      <w:bookmarkStart w:id="0" w:name="_GoBack"/>
      <w:bookmarkEnd w:id="0"/>
    </w:p>
    <w:p w14:paraId="0A37501D" w14:textId="77777777" w:rsidR="00915E4B" w:rsidRDefault="00915E4B" w:rsidP="00380FA2"/>
    <w:p w14:paraId="5DAB6C7B" w14:textId="77777777" w:rsidR="00915E4B" w:rsidRDefault="00915E4B" w:rsidP="00380FA2">
      <w:pPr>
        <w:rPr>
          <w:noProof/>
          <w:lang w:eastAsia="en-GB"/>
        </w:rPr>
      </w:pPr>
    </w:p>
    <w:p w14:paraId="5A39BBE3" w14:textId="7601BCE1" w:rsidR="006C66FE" w:rsidRPr="00330D97" w:rsidRDefault="00A17518" w:rsidP="00330D97">
      <w:pPr>
        <w:jc w:val="center"/>
        <w:rPr>
          <w:b/>
          <w:noProof/>
          <w:color w:val="B10142"/>
          <w:sz w:val="48"/>
          <w:szCs w:val="48"/>
          <w:lang w:eastAsia="en-GB"/>
        </w:rPr>
      </w:pPr>
      <w:r w:rsidRPr="00330D97">
        <w:rPr>
          <w:b/>
          <w:noProof/>
          <w:sz w:val="48"/>
          <w:szCs w:val="48"/>
          <w:lang w:eastAsia="en-GB"/>
        </w:rPr>
        <w:t>RURAL STRAND</w:t>
      </w:r>
    </w:p>
    <w:p w14:paraId="72A3D3EC" w14:textId="77777777" w:rsidR="006C66FE" w:rsidRDefault="006C66FE" w:rsidP="00330D97">
      <w:pPr>
        <w:jc w:val="center"/>
        <w:rPr>
          <w:noProof/>
          <w:lang w:eastAsia="en-GB"/>
        </w:rPr>
      </w:pPr>
    </w:p>
    <w:p w14:paraId="373F49F8" w14:textId="6EDED797" w:rsidR="006C66FE" w:rsidRDefault="00A17518" w:rsidP="00330D97">
      <w:pPr>
        <w:jc w:val="center"/>
        <w:rPr>
          <w:rFonts w:ascii="Arial" w:hAnsi="Arial" w:cs="Arial"/>
          <w:noProof/>
          <w:sz w:val="52"/>
          <w:szCs w:val="52"/>
          <w:lang w:eastAsia="en-GB"/>
        </w:rPr>
      </w:pPr>
      <w:r w:rsidRPr="002F06F3">
        <w:rPr>
          <w:noProof/>
          <w:lang w:eastAsia="en-GB"/>
        </w:rPr>
        <w:drawing>
          <wp:inline distT="0" distB="0" distL="0" distR="0" wp14:anchorId="740AAC24" wp14:editId="587AD777">
            <wp:extent cx="2384272" cy="2126512"/>
            <wp:effectExtent l="0" t="0" r="0" b="7620"/>
            <wp:docPr id="119169443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a:blip r:embed="rId8"/>
                    <a:stretch>
                      <a:fillRect/>
                    </a:stretch>
                  </pic:blipFill>
                  <pic:spPr>
                    <a:xfrm>
                      <a:off x="0" y="0"/>
                      <a:ext cx="2423936" cy="2161888"/>
                    </a:xfrm>
                    <a:prstGeom prst="rect">
                      <a:avLst/>
                    </a:prstGeom>
                  </pic:spPr>
                </pic:pic>
              </a:graphicData>
            </a:graphic>
          </wp:inline>
        </w:drawing>
      </w:r>
    </w:p>
    <w:p w14:paraId="3BB7FBD9" w14:textId="77777777" w:rsidR="00A17518" w:rsidRDefault="00A17518" w:rsidP="00330D97">
      <w:pPr>
        <w:jc w:val="center"/>
        <w:rPr>
          <w:noProof/>
          <w:lang w:eastAsia="en-GB"/>
        </w:rPr>
      </w:pPr>
    </w:p>
    <w:p w14:paraId="62486C05" w14:textId="7FAC4ABC" w:rsidR="006C66FE" w:rsidRPr="00330D97" w:rsidRDefault="003D3F92" w:rsidP="00330D97">
      <w:pPr>
        <w:jc w:val="center"/>
        <w:rPr>
          <w:b/>
          <w:noProof/>
          <w:sz w:val="48"/>
          <w:szCs w:val="48"/>
          <w:lang w:eastAsia="en-GB"/>
        </w:rPr>
      </w:pPr>
      <w:r w:rsidRPr="00330D97">
        <w:rPr>
          <w:b/>
          <w:noProof/>
          <w:sz w:val="48"/>
          <w:szCs w:val="48"/>
          <w:lang w:eastAsia="en-GB"/>
        </w:rPr>
        <w:lastRenderedPageBreak/>
        <w:t>MISSION &amp; MINISTRY LEADERSHIP TEAMS</w:t>
      </w:r>
    </w:p>
    <w:p w14:paraId="4B99056E" w14:textId="3E358FDC" w:rsidR="00FB31BA" w:rsidRPr="00330D97" w:rsidRDefault="00FB31BA" w:rsidP="00330D97">
      <w:pPr>
        <w:jc w:val="center"/>
        <w:rPr>
          <w:b/>
          <w:sz w:val="48"/>
          <w:szCs w:val="48"/>
        </w:rPr>
        <w:sectPr w:rsidR="00FB31BA" w:rsidRPr="00330D97" w:rsidSect="00062E62">
          <w:headerReference w:type="default" r:id="rId9"/>
          <w:footerReference w:type="default" r:id="rId10"/>
          <w:footerReference w:type="first" r:id="rId11"/>
          <w:type w:val="continuous"/>
          <w:pgSz w:w="11906" w:h="16838"/>
          <w:pgMar w:top="1569" w:right="1440" w:bottom="1440" w:left="1440" w:header="708" w:footer="692" w:gutter="0"/>
          <w:cols w:space="708"/>
          <w:titlePg/>
          <w:docGrid w:linePitch="360"/>
        </w:sectPr>
      </w:pPr>
    </w:p>
    <w:p w14:paraId="206C43ED" w14:textId="77777777" w:rsidR="00EE23EE" w:rsidRDefault="4D1C950B" w:rsidP="00380FA2">
      <w:pPr>
        <w:pStyle w:val="Heading1"/>
      </w:pPr>
      <w:bookmarkStart w:id="1" w:name="_Toc512864243"/>
      <w:bookmarkStart w:id="2" w:name="_Toc512928455"/>
      <w:bookmarkStart w:id="3" w:name="_Toc513061255"/>
      <w:bookmarkStart w:id="4" w:name="_Toc513133163"/>
      <w:bookmarkStart w:id="5" w:name="_Toc513133832"/>
      <w:bookmarkStart w:id="6" w:name="_Toc524602711"/>
      <w:bookmarkStart w:id="7" w:name="_Toc524608402"/>
      <w:bookmarkStart w:id="8" w:name="_Toc535574297"/>
      <w:r>
        <w:lastRenderedPageBreak/>
        <w:t>Document Control</w:t>
      </w:r>
      <w:bookmarkEnd w:id="1"/>
      <w:bookmarkEnd w:id="2"/>
      <w:bookmarkEnd w:id="3"/>
      <w:bookmarkEnd w:id="4"/>
      <w:bookmarkEnd w:id="5"/>
      <w:bookmarkEnd w:id="6"/>
      <w:bookmarkEnd w:id="7"/>
      <w:bookmarkEnd w:id="8"/>
    </w:p>
    <w:p w14:paraId="1299C43A" w14:textId="77777777" w:rsidR="009519A6" w:rsidRPr="009519A6" w:rsidRDefault="009519A6" w:rsidP="00380FA2"/>
    <w:p w14:paraId="44742497" w14:textId="77777777" w:rsidR="00EE23EE" w:rsidRDefault="4D1C950B" w:rsidP="00380FA2">
      <w:pPr>
        <w:pStyle w:val="Heading2"/>
      </w:pPr>
      <w:bookmarkStart w:id="9" w:name="_Toc535574298"/>
      <w:r>
        <w:t>Document Purpose</w:t>
      </w:r>
      <w:bookmarkEnd w:id="9"/>
    </w:p>
    <w:p w14:paraId="407FAD43" w14:textId="77777777" w:rsidR="005E073F" w:rsidRPr="00380FA2" w:rsidRDefault="005E073F" w:rsidP="00380FA2">
      <w:r w:rsidRPr="00380FA2">
        <w:t>The purpose of this document is to set the framework for the development of Mission and Ministry Leadership Teams across the rural areas of the diocese of Newcastle. It sets out the practical and theological principles for the establishment and nurture of Mission and Ministry Leadership Teams.</w:t>
      </w:r>
    </w:p>
    <w:p w14:paraId="4BE6B2EC" w14:textId="77777777" w:rsidR="000079EF" w:rsidRDefault="4D1C950B" w:rsidP="00380FA2">
      <w:pPr>
        <w:pStyle w:val="Heading2"/>
      </w:pPr>
      <w:bookmarkStart w:id="10" w:name="_Toc535574299"/>
      <w:r>
        <w:t>Contact Details</w:t>
      </w:r>
      <w:bookmarkEnd w:id="10"/>
    </w:p>
    <w:tbl>
      <w:tblPr>
        <w:tblStyle w:val="TableGrid"/>
        <w:tblW w:w="9180" w:type="dxa"/>
        <w:tblInd w:w="-113" w:type="dxa"/>
        <w:tblLook w:val="04A0" w:firstRow="1" w:lastRow="0" w:firstColumn="1" w:lastColumn="0" w:noHBand="0" w:noVBand="1"/>
      </w:tblPr>
      <w:tblGrid>
        <w:gridCol w:w="2660"/>
        <w:gridCol w:w="6520"/>
      </w:tblGrid>
      <w:tr w:rsidR="000079EF" w14:paraId="0C0359CF" w14:textId="77777777" w:rsidTr="4D1C950B">
        <w:tc>
          <w:tcPr>
            <w:tcW w:w="2660" w:type="dxa"/>
            <w:shd w:val="clear" w:color="auto" w:fill="BFBFBF" w:themeFill="background1" w:themeFillShade="BF"/>
          </w:tcPr>
          <w:p w14:paraId="0D909AED" w14:textId="6DB6FEBE" w:rsidR="000079EF" w:rsidRPr="00C9447D" w:rsidRDefault="00A17518" w:rsidP="00330D97">
            <w:pPr>
              <w:rPr>
                <w:b/>
              </w:rPr>
            </w:pPr>
            <w:r w:rsidRPr="00C9447D">
              <w:rPr>
                <w:b/>
              </w:rPr>
              <w:t>Authors(s)</w:t>
            </w:r>
          </w:p>
        </w:tc>
        <w:tc>
          <w:tcPr>
            <w:tcW w:w="6520" w:type="dxa"/>
          </w:tcPr>
          <w:p w14:paraId="78CC7DFD" w14:textId="77777777" w:rsidR="00A17518" w:rsidRDefault="00CF036B" w:rsidP="00330D97">
            <w:pPr>
              <w:rPr>
                <w:b/>
              </w:rPr>
            </w:pPr>
            <w:r>
              <w:t>Peter Robinson</w:t>
            </w:r>
          </w:p>
          <w:p w14:paraId="3E5811CA" w14:textId="1EA7B6C5" w:rsidR="001F47A0" w:rsidRPr="000079EF" w:rsidRDefault="001F47A0" w:rsidP="00330D97">
            <w:pPr>
              <w:rPr>
                <w:b/>
              </w:rPr>
            </w:pPr>
            <w:r>
              <w:t>Barbara Davidson</w:t>
            </w:r>
          </w:p>
        </w:tc>
      </w:tr>
    </w:tbl>
    <w:p w14:paraId="4DDBEF00" w14:textId="111C3979" w:rsidR="000079EF" w:rsidRPr="000079EF" w:rsidRDefault="000079EF" w:rsidP="00380FA2"/>
    <w:p w14:paraId="58E462DF" w14:textId="77777777" w:rsidR="00FA3D56" w:rsidRDefault="4D1C950B" w:rsidP="00380FA2">
      <w:pPr>
        <w:pStyle w:val="Heading2"/>
      </w:pPr>
      <w:bookmarkStart w:id="11" w:name="_Toc535574300"/>
      <w:r>
        <w:t>Document History</w:t>
      </w:r>
      <w:bookmarkEnd w:id="11"/>
    </w:p>
    <w:tbl>
      <w:tblPr>
        <w:tblStyle w:val="TableGrid"/>
        <w:tblW w:w="9180" w:type="dxa"/>
        <w:tblInd w:w="-113" w:type="dxa"/>
        <w:tblLook w:val="04A0" w:firstRow="1" w:lastRow="0" w:firstColumn="1" w:lastColumn="0" w:noHBand="0" w:noVBand="1"/>
      </w:tblPr>
      <w:tblGrid>
        <w:gridCol w:w="1023"/>
        <w:gridCol w:w="1604"/>
        <w:gridCol w:w="2318"/>
        <w:gridCol w:w="4235"/>
      </w:tblGrid>
      <w:tr w:rsidR="009519A6" w:rsidRPr="004E1F92" w14:paraId="61848E7E" w14:textId="77777777" w:rsidTr="4D1C950B">
        <w:tc>
          <w:tcPr>
            <w:tcW w:w="1023" w:type="dxa"/>
            <w:shd w:val="clear" w:color="auto" w:fill="BFBFBF" w:themeFill="background1" w:themeFillShade="BF"/>
          </w:tcPr>
          <w:p w14:paraId="6B814A1E" w14:textId="77777777" w:rsidR="009519A6" w:rsidRPr="00C9447D" w:rsidRDefault="4D1C950B" w:rsidP="00380FA2">
            <w:pPr>
              <w:rPr>
                <w:rStyle w:val="SubtleReference"/>
                <w:b/>
                <w:smallCaps w:val="0"/>
                <w:color w:val="auto"/>
              </w:rPr>
            </w:pPr>
            <w:r w:rsidRPr="00C9447D">
              <w:rPr>
                <w:rStyle w:val="SubtleReference"/>
                <w:b/>
                <w:smallCaps w:val="0"/>
                <w:color w:val="auto"/>
              </w:rPr>
              <w:t>Version</w:t>
            </w:r>
          </w:p>
        </w:tc>
        <w:tc>
          <w:tcPr>
            <w:tcW w:w="1604" w:type="dxa"/>
            <w:shd w:val="clear" w:color="auto" w:fill="BFBFBF" w:themeFill="background1" w:themeFillShade="BF"/>
          </w:tcPr>
          <w:p w14:paraId="7C14E453" w14:textId="77777777" w:rsidR="009519A6" w:rsidRPr="00C9447D" w:rsidRDefault="4D1C950B" w:rsidP="00380FA2">
            <w:pPr>
              <w:rPr>
                <w:rStyle w:val="SubtleReference"/>
                <w:b/>
                <w:smallCaps w:val="0"/>
                <w:color w:val="auto"/>
              </w:rPr>
            </w:pPr>
            <w:r w:rsidRPr="00C9447D">
              <w:rPr>
                <w:rStyle w:val="SubtleReference"/>
                <w:b/>
                <w:smallCaps w:val="0"/>
                <w:color w:val="auto"/>
              </w:rPr>
              <w:t>Date Updated</w:t>
            </w:r>
          </w:p>
        </w:tc>
        <w:tc>
          <w:tcPr>
            <w:tcW w:w="2318" w:type="dxa"/>
            <w:shd w:val="clear" w:color="auto" w:fill="BFBFBF" w:themeFill="background1" w:themeFillShade="BF"/>
          </w:tcPr>
          <w:p w14:paraId="7B758C5F" w14:textId="77777777" w:rsidR="009519A6" w:rsidRPr="00C9447D" w:rsidRDefault="4D1C950B" w:rsidP="00380FA2">
            <w:pPr>
              <w:rPr>
                <w:rStyle w:val="SubtleReference"/>
                <w:b/>
                <w:smallCaps w:val="0"/>
                <w:color w:val="auto"/>
              </w:rPr>
            </w:pPr>
            <w:r w:rsidRPr="00C9447D">
              <w:rPr>
                <w:rStyle w:val="SubtleReference"/>
                <w:b/>
                <w:smallCaps w:val="0"/>
                <w:color w:val="auto"/>
              </w:rPr>
              <w:t>Updated by</w:t>
            </w:r>
          </w:p>
        </w:tc>
        <w:tc>
          <w:tcPr>
            <w:tcW w:w="4235" w:type="dxa"/>
            <w:shd w:val="clear" w:color="auto" w:fill="BFBFBF" w:themeFill="background1" w:themeFillShade="BF"/>
          </w:tcPr>
          <w:p w14:paraId="23A8228F" w14:textId="77777777" w:rsidR="009519A6" w:rsidRPr="00C9447D" w:rsidRDefault="4D1C950B" w:rsidP="00380FA2">
            <w:pPr>
              <w:rPr>
                <w:rStyle w:val="SubtleReference"/>
                <w:b/>
                <w:smallCaps w:val="0"/>
                <w:color w:val="auto"/>
              </w:rPr>
            </w:pPr>
            <w:r w:rsidRPr="00C9447D">
              <w:rPr>
                <w:rStyle w:val="SubtleReference"/>
                <w:b/>
                <w:smallCaps w:val="0"/>
                <w:color w:val="auto"/>
              </w:rPr>
              <w:t>Reason</w:t>
            </w:r>
          </w:p>
        </w:tc>
      </w:tr>
      <w:tr w:rsidR="009B5C05" w:rsidRPr="004E1F92" w14:paraId="0F4355E4" w14:textId="77777777" w:rsidTr="4D1C950B">
        <w:tc>
          <w:tcPr>
            <w:tcW w:w="1023" w:type="dxa"/>
          </w:tcPr>
          <w:p w14:paraId="0C0A189D" w14:textId="5429E1A2" w:rsidR="009B5C05" w:rsidRPr="003252B7" w:rsidRDefault="4D1C950B" w:rsidP="00380FA2">
            <w:pPr>
              <w:rPr>
                <w:rStyle w:val="SubtleReference"/>
                <w:smallCaps w:val="0"/>
                <w:color w:val="auto"/>
              </w:rPr>
            </w:pPr>
            <w:r w:rsidRPr="4D1C950B">
              <w:rPr>
                <w:rStyle w:val="SubtleReference"/>
                <w:smallCaps w:val="0"/>
                <w:color w:val="auto"/>
              </w:rPr>
              <w:t>0.a</w:t>
            </w:r>
          </w:p>
        </w:tc>
        <w:tc>
          <w:tcPr>
            <w:tcW w:w="1604" w:type="dxa"/>
          </w:tcPr>
          <w:p w14:paraId="546688B5" w14:textId="4FF8D09B" w:rsidR="009B5C05" w:rsidRPr="003252B7" w:rsidRDefault="00CF036B" w:rsidP="00380FA2">
            <w:pPr>
              <w:rPr>
                <w:rStyle w:val="SubtleReference"/>
                <w:smallCaps w:val="0"/>
                <w:color w:val="auto"/>
              </w:rPr>
            </w:pPr>
            <w:r>
              <w:rPr>
                <w:rStyle w:val="SubtleReference"/>
                <w:smallCaps w:val="0"/>
                <w:color w:val="auto"/>
              </w:rPr>
              <w:t>16/12/2018</w:t>
            </w:r>
          </w:p>
        </w:tc>
        <w:tc>
          <w:tcPr>
            <w:tcW w:w="2318" w:type="dxa"/>
          </w:tcPr>
          <w:p w14:paraId="14C96DB5" w14:textId="1767A952" w:rsidR="009B5C05" w:rsidRPr="003252B7" w:rsidRDefault="00CF036B" w:rsidP="00380FA2">
            <w:pPr>
              <w:rPr>
                <w:rStyle w:val="SubtleReference"/>
                <w:smallCaps w:val="0"/>
                <w:color w:val="auto"/>
              </w:rPr>
            </w:pPr>
            <w:r>
              <w:rPr>
                <w:rStyle w:val="SubtleReference"/>
                <w:smallCaps w:val="0"/>
                <w:color w:val="auto"/>
              </w:rPr>
              <w:t>Peter Robinson</w:t>
            </w:r>
          </w:p>
        </w:tc>
        <w:tc>
          <w:tcPr>
            <w:tcW w:w="4235" w:type="dxa"/>
          </w:tcPr>
          <w:p w14:paraId="45A19D20" w14:textId="77A3BD67" w:rsidR="009B5C05" w:rsidRPr="003252B7" w:rsidRDefault="4D1C950B" w:rsidP="00330D97">
            <w:pPr>
              <w:jc w:val="left"/>
              <w:rPr>
                <w:rStyle w:val="SubtleReference"/>
                <w:smallCaps w:val="0"/>
                <w:color w:val="auto"/>
              </w:rPr>
            </w:pPr>
            <w:r w:rsidRPr="4D1C950B">
              <w:rPr>
                <w:rStyle w:val="SubtleReference"/>
                <w:smallCaps w:val="0"/>
                <w:color w:val="auto"/>
              </w:rPr>
              <w:t>Initial draft</w:t>
            </w:r>
          </w:p>
        </w:tc>
      </w:tr>
      <w:tr w:rsidR="009519A6" w:rsidRPr="004E1F92" w14:paraId="5E40C04C" w14:textId="77777777" w:rsidTr="4D1C950B">
        <w:tc>
          <w:tcPr>
            <w:tcW w:w="1023" w:type="dxa"/>
          </w:tcPr>
          <w:p w14:paraId="1F2A8D18" w14:textId="7829916B" w:rsidR="009519A6" w:rsidRPr="003252B7" w:rsidRDefault="005E073F" w:rsidP="00380FA2">
            <w:pPr>
              <w:rPr>
                <w:rStyle w:val="SubtleReference"/>
                <w:smallCaps w:val="0"/>
                <w:color w:val="auto"/>
              </w:rPr>
            </w:pPr>
            <w:r>
              <w:rPr>
                <w:rStyle w:val="SubtleReference"/>
                <w:smallCaps w:val="0"/>
                <w:color w:val="auto"/>
              </w:rPr>
              <w:t>0.b</w:t>
            </w:r>
          </w:p>
        </w:tc>
        <w:tc>
          <w:tcPr>
            <w:tcW w:w="1604" w:type="dxa"/>
          </w:tcPr>
          <w:p w14:paraId="0EF2DD99" w14:textId="49AB1801" w:rsidR="009519A6" w:rsidRPr="003252B7" w:rsidRDefault="005E073F" w:rsidP="00380FA2">
            <w:pPr>
              <w:rPr>
                <w:rStyle w:val="SubtleReference"/>
                <w:smallCaps w:val="0"/>
                <w:color w:val="auto"/>
              </w:rPr>
            </w:pPr>
            <w:r>
              <w:rPr>
                <w:rStyle w:val="SubtleReference"/>
                <w:smallCaps w:val="0"/>
                <w:color w:val="auto"/>
              </w:rPr>
              <w:t>17/01/2019</w:t>
            </w:r>
          </w:p>
        </w:tc>
        <w:tc>
          <w:tcPr>
            <w:tcW w:w="2318" w:type="dxa"/>
          </w:tcPr>
          <w:p w14:paraId="377BFD41" w14:textId="6F4858A0" w:rsidR="009519A6" w:rsidRPr="003252B7" w:rsidRDefault="005E073F" w:rsidP="00380FA2">
            <w:pPr>
              <w:rPr>
                <w:rStyle w:val="SubtleReference"/>
                <w:smallCaps w:val="0"/>
                <w:color w:val="auto"/>
              </w:rPr>
            </w:pPr>
            <w:r>
              <w:rPr>
                <w:rStyle w:val="SubtleReference"/>
                <w:smallCaps w:val="0"/>
                <w:color w:val="auto"/>
              </w:rPr>
              <w:t>Peter Robinson</w:t>
            </w:r>
          </w:p>
        </w:tc>
        <w:tc>
          <w:tcPr>
            <w:tcW w:w="4235" w:type="dxa"/>
          </w:tcPr>
          <w:p w14:paraId="078F397A" w14:textId="10B51213" w:rsidR="009519A6" w:rsidRPr="003252B7" w:rsidRDefault="005E073F" w:rsidP="00330D97">
            <w:pPr>
              <w:jc w:val="left"/>
              <w:rPr>
                <w:rStyle w:val="SubtleReference"/>
                <w:smallCaps w:val="0"/>
                <w:color w:val="auto"/>
              </w:rPr>
            </w:pPr>
            <w:r>
              <w:rPr>
                <w:rStyle w:val="SubtleReference"/>
                <w:smallCaps w:val="0"/>
                <w:color w:val="auto"/>
              </w:rPr>
              <w:t xml:space="preserve">Further updates following </w:t>
            </w:r>
            <w:r w:rsidR="00DA6231">
              <w:rPr>
                <w:rStyle w:val="SubtleReference"/>
                <w:smallCaps w:val="0"/>
                <w:color w:val="auto"/>
              </w:rPr>
              <w:t>review with the Rural Guiding Coalition &amp;</w:t>
            </w:r>
            <w:r w:rsidR="00DA6231">
              <w:t xml:space="preserve"> Discipleship and Ministry for Mission</w:t>
            </w:r>
            <w:r w:rsidR="00DA6231">
              <w:rPr>
                <w:rStyle w:val="SubtleReference"/>
                <w:smallCaps w:val="0"/>
                <w:color w:val="auto"/>
              </w:rPr>
              <w:t xml:space="preserve"> </w:t>
            </w:r>
            <w:r>
              <w:rPr>
                <w:rStyle w:val="SubtleReference"/>
                <w:smallCaps w:val="0"/>
                <w:color w:val="auto"/>
              </w:rPr>
              <w:t>Coalition review</w:t>
            </w:r>
          </w:p>
        </w:tc>
      </w:tr>
      <w:tr w:rsidR="009519A6" w:rsidRPr="004E1F92" w14:paraId="3461D779" w14:textId="77777777" w:rsidTr="4D1C950B">
        <w:tc>
          <w:tcPr>
            <w:tcW w:w="1023" w:type="dxa"/>
          </w:tcPr>
          <w:p w14:paraId="3CF2D8B6" w14:textId="3A2FD5FF" w:rsidR="009519A6" w:rsidRPr="003252B7" w:rsidRDefault="002D7400" w:rsidP="00380FA2">
            <w:pPr>
              <w:rPr>
                <w:rStyle w:val="SubtleReference"/>
                <w:smallCaps w:val="0"/>
                <w:color w:val="auto"/>
              </w:rPr>
            </w:pPr>
            <w:r>
              <w:rPr>
                <w:rStyle w:val="SubtleReference"/>
                <w:smallCaps w:val="0"/>
                <w:color w:val="auto"/>
              </w:rPr>
              <w:t>0.c</w:t>
            </w:r>
          </w:p>
        </w:tc>
        <w:tc>
          <w:tcPr>
            <w:tcW w:w="1604" w:type="dxa"/>
          </w:tcPr>
          <w:p w14:paraId="0FB78278" w14:textId="77777777" w:rsidR="009519A6" w:rsidRPr="003252B7" w:rsidRDefault="009519A6" w:rsidP="00380FA2">
            <w:pPr>
              <w:rPr>
                <w:rStyle w:val="SubtleReference"/>
                <w:smallCaps w:val="0"/>
                <w:color w:val="auto"/>
              </w:rPr>
            </w:pPr>
          </w:p>
        </w:tc>
        <w:tc>
          <w:tcPr>
            <w:tcW w:w="2318" w:type="dxa"/>
          </w:tcPr>
          <w:p w14:paraId="1FC39945" w14:textId="39C02CDC" w:rsidR="009519A6" w:rsidRPr="003252B7" w:rsidRDefault="002D7400" w:rsidP="00380FA2">
            <w:pPr>
              <w:rPr>
                <w:rStyle w:val="SubtleReference"/>
                <w:smallCaps w:val="0"/>
                <w:color w:val="auto"/>
              </w:rPr>
            </w:pPr>
            <w:r>
              <w:rPr>
                <w:rStyle w:val="SubtleReference"/>
                <w:smallCaps w:val="0"/>
                <w:color w:val="auto"/>
              </w:rPr>
              <w:t>Peter Robinson</w:t>
            </w:r>
          </w:p>
        </w:tc>
        <w:tc>
          <w:tcPr>
            <w:tcW w:w="4235" w:type="dxa"/>
          </w:tcPr>
          <w:p w14:paraId="0562CB0E" w14:textId="5A3EFF73" w:rsidR="009519A6" w:rsidRPr="003252B7" w:rsidRDefault="002D7400" w:rsidP="00330D97">
            <w:pPr>
              <w:jc w:val="left"/>
              <w:rPr>
                <w:rStyle w:val="SubtleReference"/>
                <w:smallCaps w:val="0"/>
                <w:color w:val="auto"/>
              </w:rPr>
            </w:pPr>
            <w:r>
              <w:rPr>
                <w:rStyle w:val="SubtleReference"/>
                <w:smallCaps w:val="0"/>
                <w:color w:val="auto"/>
              </w:rPr>
              <w:t>Update follow Bishop’s Staff Meeting</w:t>
            </w:r>
          </w:p>
        </w:tc>
      </w:tr>
      <w:tr w:rsidR="009519A6" w:rsidRPr="004E1F92" w14:paraId="34CE0A41" w14:textId="77777777" w:rsidTr="4D1C950B">
        <w:tc>
          <w:tcPr>
            <w:tcW w:w="1023" w:type="dxa"/>
          </w:tcPr>
          <w:p w14:paraId="62EBF3C5" w14:textId="77777777" w:rsidR="009519A6" w:rsidRPr="003252B7" w:rsidRDefault="009519A6" w:rsidP="00380FA2">
            <w:pPr>
              <w:rPr>
                <w:rStyle w:val="SubtleReference"/>
                <w:smallCaps w:val="0"/>
                <w:color w:val="auto"/>
              </w:rPr>
            </w:pPr>
          </w:p>
        </w:tc>
        <w:tc>
          <w:tcPr>
            <w:tcW w:w="1604" w:type="dxa"/>
          </w:tcPr>
          <w:p w14:paraId="6D98A12B" w14:textId="77777777" w:rsidR="009519A6" w:rsidRPr="003252B7" w:rsidRDefault="009519A6" w:rsidP="00380FA2">
            <w:pPr>
              <w:rPr>
                <w:rStyle w:val="SubtleReference"/>
                <w:smallCaps w:val="0"/>
                <w:color w:val="auto"/>
              </w:rPr>
            </w:pPr>
          </w:p>
        </w:tc>
        <w:tc>
          <w:tcPr>
            <w:tcW w:w="2318" w:type="dxa"/>
          </w:tcPr>
          <w:p w14:paraId="2946DB82" w14:textId="77777777" w:rsidR="009519A6" w:rsidRPr="003252B7" w:rsidRDefault="009519A6" w:rsidP="00380FA2">
            <w:pPr>
              <w:rPr>
                <w:rStyle w:val="SubtleReference"/>
                <w:smallCaps w:val="0"/>
                <w:color w:val="auto"/>
              </w:rPr>
            </w:pPr>
          </w:p>
        </w:tc>
        <w:tc>
          <w:tcPr>
            <w:tcW w:w="4235" w:type="dxa"/>
          </w:tcPr>
          <w:p w14:paraId="5997CC1D" w14:textId="77777777" w:rsidR="009519A6" w:rsidRPr="003252B7" w:rsidRDefault="009519A6" w:rsidP="00330D97">
            <w:pPr>
              <w:jc w:val="left"/>
              <w:rPr>
                <w:rStyle w:val="SubtleReference"/>
                <w:smallCaps w:val="0"/>
                <w:color w:val="auto"/>
              </w:rPr>
            </w:pPr>
          </w:p>
        </w:tc>
      </w:tr>
      <w:tr w:rsidR="009519A6" w:rsidRPr="004E1F92" w14:paraId="110FFD37" w14:textId="77777777" w:rsidTr="4D1C950B">
        <w:tc>
          <w:tcPr>
            <w:tcW w:w="1023" w:type="dxa"/>
          </w:tcPr>
          <w:p w14:paraId="6B699379" w14:textId="77777777" w:rsidR="009519A6" w:rsidRPr="003252B7" w:rsidRDefault="009519A6" w:rsidP="00380FA2">
            <w:pPr>
              <w:rPr>
                <w:rStyle w:val="SubtleReference"/>
                <w:smallCaps w:val="0"/>
                <w:color w:val="auto"/>
              </w:rPr>
            </w:pPr>
          </w:p>
        </w:tc>
        <w:tc>
          <w:tcPr>
            <w:tcW w:w="1604" w:type="dxa"/>
          </w:tcPr>
          <w:p w14:paraId="3FE9F23F" w14:textId="77777777" w:rsidR="009519A6" w:rsidRPr="003252B7" w:rsidRDefault="009519A6" w:rsidP="00380FA2">
            <w:pPr>
              <w:rPr>
                <w:rStyle w:val="SubtleReference"/>
                <w:smallCaps w:val="0"/>
                <w:color w:val="auto"/>
              </w:rPr>
            </w:pPr>
          </w:p>
        </w:tc>
        <w:tc>
          <w:tcPr>
            <w:tcW w:w="2318" w:type="dxa"/>
          </w:tcPr>
          <w:p w14:paraId="1F72F646" w14:textId="77777777" w:rsidR="009519A6" w:rsidRPr="003252B7" w:rsidRDefault="009519A6" w:rsidP="00380FA2">
            <w:pPr>
              <w:rPr>
                <w:rStyle w:val="SubtleReference"/>
                <w:smallCaps w:val="0"/>
                <w:color w:val="auto"/>
              </w:rPr>
            </w:pPr>
          </w:p>
        </w:tc>
        <w:tc>
          <w:tcPr>
            <w:tcW w:w="4235" w:type="dxa"/>
          </w:tcPr>
          <w:p w14:paraId="08CE6F91" w14:textId="77777777" w:rsidR="009519A6" w:rsidRPr="003252B7" w:rsidRDefault="009519A6" w:rsidP="00330D97">
            <w:pPr>
              <w:jc w:val="left"/>
              <w:rPr>
                <w:rStyle w:val="SubtleReference"/>
                <w:smallCaps w:val="0"/>
                <w:color w:val="auto"/>
              </w:rPr>
            </w:pPr>
          </w:p>
        </w:tc>
      </w:tr>
    </w:tbl>
    <w:p w14:paraId="61CDCEAD" w14:textId="77777777" w:rsidR="009519A6" w:rsidRDefault="009519A6" w:rsidP="00380FA2"/>
    <w:p w14:paraId="54F9D536" w14:textId="77777777" w:rsidR="009519A6" w:rsidRDefault="4D1C950B" w:rsidP="00380FA2">
      <w:pPr>
        <w:pStyle w:val="Heading2"/>
      </w:pPr>
      <w:bookmarkStart w:id="12" w:name="_Toc535574301"/>
      <w:r>
        <w:t>Document Review</w:t>
      </w:r>
      <w:bookmarkEnd w:id="12"/>
    </w:p>
    <w:tbl>
      <w:tblPr>
        <w:tblStyle w:val="TableGrid"/>
        <w:tblW w:w="0" w:type="auto"/>
        <w:tblInd w:w="-113" w:type="dxa"/>
        <w:tblLook w:val="04A0" w:firstRow="1" w:lastRow="0" w:firstColumn="1" w:lastColumn="0" w:noHBand="0" w:noVBand="1"/>
      </w:tblPr>
      <w:tblGrid>
        <w:gridCol w:w="2596"/>
        <w:gridCol w:w="2899"/>
        <w:gridCol w:w="1451"/>
        <w:gridCol w:w="937"/>
        <w:gridCol w:w="1246"/>
      </w:tblGrid>
      <w:tr w:rsidR="00F006EE" w14:paraId="5DC22104" w14:textId="77777777" w:rsidTr="4D1C950B">
        <w:tc>
          <w:tcPr>
            <w:tcW w:w="2608" w:type="dxa"/>
            <w:shd w:val="clear" w:color="auto" w:fill="BFBFBF" w:themeFill="background1" w:themeFillShade="BF"/>
          </w:tcPr>
          <w:p w14:paraId="76CAFD79" w14:textId="77777777" w:rsidR="00151825" w:rsidRPr="00C9447D" w:rsidRDefault="4D1C950B" w:rsidP="00380FA2">
            <w:pPr>
              <w:rPr>
                <w:rStyle w:val="Emphasis"/>
                <w:b/>
                <w:i w:val="0"/>
                <w:iCs w:val="0"/>
              </w:rPr>
            </w:pPr>
            <w:bookmarkStart w:id="13" w:name="_Toc502649790"/>
            <w:r w:rsidRPr="00C9447D">
              <w:rPr>
                <w:rStyle w:val="Emphasis"/>
                <w:b/>
                <w:i w:val="0"/>
                <w:iCs w:val="0"/>
              </w:rPr>
              <w:t>Name</w:t>
            </w:r>
            <w:bookmarkEnd w:id="13"/>
          </w:p>
        </w:tc>
        <w:tc>
          <w:tcPr>
            <w:tcW w:w="2919" w:type="dxa"/>
            <w:shd w:val="clear" w:color="auto" w:fill="BFBFBF" w:themeFill="background1" w:themeFillShade="BF"/>
          </w:tcPr>
          <w:p w14:paraId="7810568A" w14:textId="77777777" w:rsidR="00151825" w:rsidRPr="00C9447D" w:rsidRDefault="4D1C950B" w:rsidP="00380FA2">
            <w:pPr>
              <w:rPr>
                <w:rStyle w:val="Emphasis"/>
                <w:b/>
                <w:i w:val="0"/>
                <w:iCs w:val="0"/>
              </w:rPr>
            </w:pPr>
            <w:bookmarkStart w:id="14" w:name="_Toc502649791"/>
            <w:r w:rsidRPr="00C9447D">
              <w:rPr>
                <w:rStyle w:val="Emphasis"/>
                <w:b/>
                <w:i w:val="0"/>
                <w:iCs w:val="0"/>
              </w:rPr>
              <w:t>Role</w:t>
            </w:r>
            <w:bookmarkEnd w:id="14"/>
          </w:p>
        </w:tc>
        <w:tc>
          <w:tcPr>
            <w:tcW w:w="1417" w:type="dxa"/>
            <w:shd w:val="clear" w:color="auto" w:fill="BFBFBF" w:themeFill="background1" w:themeFillShade="BF"/>
          </w:tcPr>
          <w:p w14:paraId="17FB751B" w14:textId="77777777" w:rsidR="00151825" w:rsidRPr="00C9447D" w:rsidRDefault="4D1C950B" w:rsidP="00380FA2">
            <w:pPr>
              <w:rPr>
                <w:rStyle w:val="Emphasis"/>
                <w:b/>
                <w:i w:val="0"/>
                <w:iCs w:val="0"/>
              </w:rPr>
            </w:pPr>
            <w:bookmarkStart w:id="15" w:name="_Toc502649793"/>
            <w:r w:rsidRPr="00C9447D">
              <w:rPr>
                <w:rStyle w:val="Emphasis"/>
                <w:b/>
                <w:i w:val="0"/>
                <w:iCs w:val="0"/>
              </w:rPr>
              <w:t>Responsible/</w:t>
            </w:r>
            <w:bookmarkEnd w:id="15"/>
          </w:p>
          <w:p w14:paraId="7DBC2D8B" w14:textId="77777777" w:rsidR="00151825" w:rsidRPr="00C9447D" w:rsidRDefault="4D1C950B" w:rsidP="00380FA2">
            <w:pPr>
              <w:rPr>
                <w:rStyle w:val="Emphasis"/>
                <w:b/>
                <w:i w:val="0"/>
                <w:iCs w:val="0"/>
              </w:rPr>
            </w:pPr>
            <w:bookmarkStart w:id="16" w:name="_Toc502649794"/>
            <w:r w:rsidRPr="00C9447D">
              <w:rPr>
                <w:rStyle w:val="Emphasis"/>
                <w:b/>
                <w:i w:val="0"/>
                <w:iCs w:val="0"/>
              </w:rPr>
              <w:lastRenderedPageBreak/>
              <w:t>Accountable/</w:t>
            </w:r>
            <w:bookmarkEnd w:id="16"/>
          </w:p>
          <w:p w14:paraId="5549F478" w14:textId="77777777" w:rsidR="00C55D9B" w:rsidRPr="00C9447D" w:rsidRDefault="4D1C950B" w:rsidP="00380FA2">
            <w:pPr>
              <w:rPr>
                <w:rStyle w:val="Emphasis"/>
                <w:b/>
                <w:i w:val="0"/>
                <w:iCs w:val="0"/>
              </w:rPr>
            </w:pPr>
            <w:r w:rsidRPr="00C9447D">
              <w:rPr>
                <w:rStyle w:val="Emphasis"/>
                <w:b/>
                <w:i w:val="0"/>
                <w:iCs w:val="0"/>
              </w:rPr>
              <w:t>Consulted/</w:t>
            </w:r>
          </w:p>
          <w:p w14:paraId="33B78253" w14:textId="77777777" w:rsidR="00C55D9B" w:rsidRPr="00C9447D" w:rsidRDefault="4D1C950B" w:rsidP="00380FA2">
            <w:pPr>
              <w:rPr>
                <w:rStyle w:val="Emphasis"/>
                <w:b/>
                <w:i w:val="0"/>
                <w:iCs w:val="0"/>
              </w:rPr>
            </w:pPr>
            <w:r w:rsidRPr="00C9447D">
              <w:rPr>
                <w:rStyle w:val="Emphasis"/>
                <w:b/>
                <w:i w:val="0"/>
                <w:iCs w:val="0"/>
              </w:rPr>
              <w:t>Informed</w:t>
            </w:r>
          </w:p>
        </w:tc>
        <w:tc>
          <w:tcPr>
            <w:tcW w:w="937" w:type="dxa"/>
            <w:shd w:val="clear" w:color="auto" w:fill="BFBFBF" w:themeFill="background1" w:themeFillShade="BF"/>
          </w:tcPr>
          <w:p w14:paraId="2AE331A5" w14:textId="77777777" w:rsidR="00151825" w:rsidRPr="00C9447D" w:rsidRDefault="4D1C950B" w:rsidP="00380FA2">
            <w:pPr>
              <w:rPr>
                <w:rStyle w:val="Emphasis"/>
                <w:b/>
                <w:i w:val="0"/>
                <w:iCs w:val="0"/>
              </w:rPr>
            </w:pPr>
            <w:r w:rsidRPr="00C9447D">
              <w:rPr>
                <w:rStyle w:val="Emphasis"/>
                <w:b/>
                <w:i w:val="0"/>
                <w:iCs w:val="0"/>
              </w:rPr>
              <w:lastRenderedPageBreak/>
              <w:t>Version</w:t>
            </w:r>
          </w:p>
        </w:tc>
        <w:tc>
          <w:tcPr>
            <w:tcW w:w="1248" w:type="dxa"/>
            <w:shd w:val="clear" w:color="auto" w:fill="BFBFBF" w:themeFill="background1" w:themeFillShade="BF"/>
          </w:tcPr>
          <w:p w14:paraId="491072FA" w14:textId="77777777" w:rsidR="00151825" w:rsidRPr="00C9447D" w:rsidRDefault="4D1C950B" w:rsidP="00380FA2">
            <w:pPr>
              <w:rPr>
                <w:rStyle w:val="Emphasis"/>
                <w:b/>
                <w:i w:val="0"/>
                <w:iCs w:val="0"/>
              </w:rPr>
            </w:pPr>
            <w:bookmarkStart w:id="17" w:name="_Toc502649795"/>
            <w:r w:rsidRPr="00C9447D">
              <w:rPr>
                <w:rStyle w:val="Emphasis"/>
                <w:b/>
                <w:i w:val="0"/>
                <w:iCs w:val="0"/>
              </w:rPr>
              <w:t>Date</w:t>
            </w:r>
            <w:bookmarkEnd w:id="17"/>
          </w:p>
        </w:tc>
      </w:tr>
      <w:tr w:rsidR="00F006EE" w14:paraId="6B18ABF6" w14:textId="77777777" w:rsidTr="4D1C950B">
        <w:tc>
          <w:tcPr>
            <w:tcW w:w="2608" w:type="dxa"/>
          </w:tcPr>
          <w:p w14:paraId="3A9B09DE" w14:textId="4C22455A" w:rsidR="0021671D" w:rsidRPr="008C4239" w:rsidRDefault="00FE79D6" w:rsidP="00C9447D">
            <w:pPr>
              <w:jc w:val="left"/>
              <w:rPr>
                <w:rStyle w:val="Emphasis"/>
                <w:i w:val="0"/>
                <w:iCs w:val="0"/>
              </w:rPr>
            </w:pPr>
            <w:r>
              <w:rPr>
                <w:rStyle w:val="Emphasis"/>
                <w:i w:val="0"/>
                <w:iCs w:val="0"/>
              </w:rPr>
              <w:t xml:space="preserve">Rural </w:t>
            </w:r>
            <w:r w:rsidR="005E073F">
              <w:rPr>
                <w:rStyle w:val="Emphasis"/>
                <w:i w:val="0"/>
                <w:iCs w:val="0"/>
              </w:rPr>
              <w:t xml:space="preserve">Guiding </w:t>
            </w:r>
            <w:r>
              <w:rPr>
                <w:rStyle w:val="Emphasis"/>
                <w:i w:val="0"/>
                <w:iCs w:val="0"/>
              </w:rPr>
              <w:t>Coalition</w:t>
            </w:r>
          </w:p>
        </w:tc>
        <w:tc>
          <w:tcPr>
            <w:tcW w:w="2919" w:type="dxa"/>
          </w:tcPr>
          <w:p w14:paraId="04F0315D" w14:textId="67A2E4FF" w:rsidR="0021671D" w:rsidRPr="008C4239" w:rsidRDefault="0021671D" w:rsidP="00C9447D">
            <w:pPr>
              <w:jc w:val="left"/>
              <w:rPr>
                <w:rStyle w:val="Emphasis"/>
                <w:i w:val="0"/>
                <w:iCs w:val="0"/>
              </w:rPr>
            </w:pPr>
          </w:p>
        </w:tc>
        <w:tc>
          <w:tcPr>
            <w:tcW w:w="1417" w:type="dxa"/>
          </w:tcPr>
          <w:p w14:paraId="38BEA0F0" w14:textId="2BE7FD6E" w:rsidR="0021671D" w:rsidRPr="008C4239" w:rsidRDefault="00FE79D6" w:rsidP="00C9447D">
            <w:pPr>
              <w:jc w:val="left"/>
              <w:rPr>
                <w:rStyle w:val="Emphasis"/>
                <w:i w:val="0"/>
                <w:iCs w:val="0"/>
              </w:rPr>
            </w:pPr>
            <w:r>
              <w:rPr>
                <w:rStyle w:val="Emphasis"/>
                <w:i w:val="0"/>
                <w:iCs w:val="0"/>
              </w:rPr>
              <w:t>Consulted</w:t>
            </w:r>
          </w:p>
        </w:tc>
        <w:tc>
          <w:tcPr>
            <w:tcW w:w="937" w:type="dxa"/>
          </w:tcPr>
          <w:p w14:paraId="6BB9E253" w14:textId="7DA78AD3" w:rsidR="0021671D" w:rsidRPr="008C4239" w:rsidRDefault="005E073F" w:rsidP="00C9447D">
            <w:pPr>
              <w:jc w:val="left"/>
              <w:rPr>
                <w:rStyle w:val="Emphasis"/>
                <w:i w:val="0"/>
              </w:rPr>
            </w:pPr>
            <w:r>
              <w:rPr>
                <w:rStyle w:val="Emphasis"/>
                <w:i w:val="0"/>
              </w:rPr>
              <w:t>0.a</w:t>
            </w:r>
          </w:p>
        </w:tc>
        <w:tc>
          <w:tcPr>
            <w:tcW w:w="1248" w:type="dxa"/>
          </w:tcPr>
          <w:p w14:paraId="23DE523C" w14:textId="2DF13DE9" w:rsidR="0021671D" w:rsidRPr="008C4239" w:rsidRDefault="005E073F" w:rsidP="00C9447D">
            <w:pPr>
              <w:jc w:val="left"/>
              <w:rPr>
                <w:rStyle w:val="Emphasis"/>
                <w:i w:val="0"/>
              </w:rPr>
            </w:pPr>
            <w:r>
              <w:rPr>
                <w:rStyle w:val="Emphasis"/>
                <w:i w:val="0"/>
              </w:rPr>
              <w:t>15/01/19</w:t>
            </w:r>
          </w:p>
        </w:tc>
      </w:tr>
      <w:tr w:rsidR="00F006EE" w14:paraId="5A97F798" w14:textId="77777777" w:rsidTr="4D1C950B">
        <w:tc>
          <w:tcPr>
            <w:tcW w:w="2608" w:type="dxa"/>
          </w:tcPr>
          <w:p w14:paraId="1D47D284" w14:textId="45A709A1" w:rsidR="0021671D" w:rsidRPr="008C4239" w:rsidRDefault="005E073F" w:rsidP="00C9447D">
            <w:pPr>
              <w:jc w:val="left"/>
              <w:rPr>
                <w:rStyle w:val="Emphasis"/>
                <w:i w:val="0"/>
                <w:iCs w:val="0"/>
              </w:rPr>
            </w:pPr>
            <w:r>
              <w:t>Discipleship and Ministry for Mission</w:t>
            </w:r>
            <w:r w:rsidR="00DA6231">
              <w:t xml:space="preserve"> – I Flintoft</w:t>
            </w:r>
          </w:p>
        </w:tc>
        <w:tc>
          <w:tcPr>
            <w:tcW w:w="2919" w:type="dxa"/>
          </w:tcPr>
          <w:p w14:paraId="60C07B38" w14:textId="6F61FA64" w:rsidR="0021671D" w:rsidRPr="008C4239" w:rsidRDefault="0021671D" w:rsidP="00C9447D">
            <w:pPr>
              <w:jc w:val="left"/>
              <w:rPr>
                <w:rStyle w:val="Emphasis"/>
                <w:i w:val="0"/>
                <w:iCs w:val="0"/>
              </w:rPr>
            </w:pPr>
          </w:p>
        </w:tc>
        <w:tc>
          <w:tcPr>
            <w:tcW w:w="1417" w:type="dxa"/>
          </w:tcPr>
          <w:p w14:paraId="000D96CF" w14:textId="51998D8F" w:rsidR="0021671D" w:rsidRPr="008C4239" w:rsidRDefault="00FE79D6" w:rsidP="00C9447D">
            <w:pPr>
              <w:jc w:val="left"/>
              <w:rPr>
                <w:rStyle w:val="Emphasis"/>
                <w:i w:val="0"/>
                <w:iCs w:val="0"/>
              </w:rPr>
            </w:pPr>
            <w:r>
              <w:rPr>
                <w:rStyle w:val="Emphasis"/>
                <w:i w:val="0"/>
                <w:iCs w:val="0"/>
              </w:rPr>
              <w:t>Consulted</w:t>
            </w:r>
          </w:p>
        </w:tc>
        <w:tc>
          <w:tcPr>
            <w:tcW w:w="937" w:type="dxa"/>
          </w:tcPr>
          <w:p w14:paraId="52E56223" w14:textId="4E833080" w:rsidR="0021671D" w:rsidRPr="008C4239" w:rsidRDefault="005E073F" w:rsidP="00C9447D">
            <w:pPr>
              <w:jc w:val="left"/>
              <w:rPr>
                <w:rStyle w:val="Emphasis"/>
                <w:i w:val="0"/>
              </w:rPr>
            </w:pPr>
            <w:r>
              <w:rPr>
                <w:rStyle w:val="Emphasis"/>
                <w:i w:val="0"/>
              </w:rPr>
              <w:t>0.a</w:t>
            </w:r>
          </w:p>
        </w:tc>
        <w:tc>
          <w:tcPr>
            <w:tcW w:w="1248" w:type="dxa"/>
          </w:tcPr>
          <w:p w14:paraId="07547A01" w14:textId="19E8762B" w:rsidR="0021671D" w:rsidRPr="008C4239" w:rsidRDefault="005E073F" w:rsidP="00C9447D">
            <w:pPr>
              <w:jc w:val="left"/>
              <w:rPr>
                <w:rStyle w:val="Emphasis"/>
                <w:i w:val="0"/>
              </w:rPr>
            </w:pPr>
            <w:r>
              <w:rPr>
                <w:rStyle w:val="Emphasis"/>
                <w:i w:val="0"/>
              </w:rPr>
              <w:t>16/01/19</w:t>
            </w:r>
          </w:p>
        </w:tc>
      </w:tr>
      <w:tr w:rsidR="00AF42A5" w14:paraId="72915ACE" w14:textId="77777777" w:rsidTr="4D1C950B">
        <w:tc>
          <w:tcPr>
            <w:tcW w:w="2608" w:type="dxa"/>
          </w:tcPr>
          <w:p w14:paraId="3CA20662" w14:textId="47AA7F53" w:rsidR="00224959" w:rsidRPr="008C4239" w:rsidRDefault="00FE79D6" w:rsidP="00C9447D">
            <w:pPr>
              <w:jc w:val="left"/>
              <w:rPr>
                <w:rStyle w:val="Emphasis"/>
                <w:i w:val="0"/>
                <w:iCs w:val="0"/>
              </w:rPr>
            </w:pPr>
            <w:r>
              <w:rPr>
                <w:rStyle w:val="Emphasis"/>
                <w:i w:val="0"/>
                <w:iCs w:val="0"/>
              </w:rPr>
              <w:t>Bishop’s Staff</w:t>
            </w:r>
          </w:p>
        </w:tc>
        <w:tc>
          <w:tcPr>
            <w:tcW w:w="2919" w:type="dxa"/>
          </w:tcPr>
          <w:p w14:paraId="46B3DAB6" w14:textId="157B2AE3" w:rsidR="00224959" w:rsidRPr="008C4239" w:rsidRDefault="00224959" w:rsidP="00C9447D">
            <w:pPr>
              <w:jc w:val="left"/>
              <w:rPr>
                <w:rStyle w:val="Emphasis"/>
                <w:i w:val="0"/>
                <w:iCs w:val="0"/>
              </w:rPr>
            </w:pPr>
          </w:p>
        </w:tc>
        <w:tc>
          <w:tcPr>
            <w:tcW w:w="1417" w:type="dxa"/>
          </w:tcPr>
          <w:p w14:paraId="6C08CDB7" w14:textId="72E36C17" w:rsidR="00224959" w:rsidRPr="008C4239" w:rsidRDefault="00FE79D6" w:rsidP="00C9447D">
            <w:pPr>
              <w:jc w:val="left"/>
              <w:rPr>
                <w:rStyle w:val="Emphasis"/>
                <w:i w:val="0"/>
                <w:iCs w:val="0"/>
              </w:rPr>
            </w:pPr>
            <w:r>
              <w:rPr>
                <w:rStyle w:val="Emphasis"/>
                <w:i w:val="0"/>
                <w:iCs w:val="0"/>
              </w:rPr>
              <w:t>Consulted</w:t>
            </w:r>
          </w:p>
        </w:tc>
        <w:tc>
          <w:tcPr>
            <w:tcW w:w="937" w:type="dxa"/>
          </w:tcPr>
          <w:p w14:paraId="5043CB0F" w14:textId="34294AF1" w:rsidR="00224959" w:rsidRPr="008C4239" w:rsidRDefault="00DA6231" w:rsidP="00C9447D">
            <w:pPr>
              <w:jc w:val="left"/>
              <w:rPr>
                <w:rStyle w:val="Emphasis"/>
                <w:i w:val="0"/>
              </w:rPr>
            </w:pPr>
            <w:r>
              <w:rPr>
                <w:rStyle w:val="Emphasis"/>
                <w:i w:val="0"/>
              </w:rPr>
              <w:t>0.b</w:t>
            </w:r>
          </w:p>
        </w:tc>
        <w:tc>
          <w:tcPr>
            <w:tcW w:w="1248" w:type="dxa"/>
          </w:tcPr>
          <w:p w14:paraId="07459315" w14:textId="148E42FF" w:rsidR="00224959" w:rsidRPr="008C4239" w:rsidRDefault="00D91C14" w:rsidP="00C9447D">
            <w:pPr>
              <w:jc w:val="left"/>
              <w:rPr>
                <w:rStyle w:val="Emphasis"/>
                <w:i w:val="0"/>
              </w:rPr>
            </w:pPr>
            <w:r>
              <w:rPr>
                <w:rStyle w:val="Emphasis"/>
                <w:i w:val="0"/>
              </w:rPr>
              <w:t>22/01/19</w:t>
            </w:r>
          </w:p>
        </w:tc>
      </w:tr>
      <w:tr w:rsidR="00AF42A5" w14:paraId="2AA122B7" w14:textId="77777777" w:rsidTr="4D1C950B">
        <w:tc>
          <w:tcPr>
            <w:tcW w:w="2608" w:type="dxa"/>
          </w:tcPr>
          <w:p w14:paraId="757FF3C3" w14:textId="75DD0581" w:rsidR="00AF42A5" w:rsidRDefault="00D91C14" w:rsidP="00C9447D">
            <w:pPr>
              <w:jc w:val="left"/>
              <w:rPr>
                <w:rStyle w:val="Emphasis"/>
                <w:i w:val="0"/>
                <w:iCs w:val="0"/>
              </w:rPr>
            </w:pPr>
            <w:r>
              <w:rPr>
                <w:rStyle w:val="Emphasis"/>
                <w:i w:val="0"/>
                <w:iCs w:val="0"/>
              </w:rPr>
              <w:t>Ministry Council</w:t>
            </w:r>
          </w:p>
        </w:tc>
        <w:tc>
          <w:tcPr>
            <w:tcW w:w="2919" w:type="dxa"/>
          </w:tcPr>
          <w:p w14:paraId="1C405276" w14:textId="6F54EDFF" w:rsidR="00AF42A5" w:rsidRDefault="00AF42A5" w:rsidP="00C9447D">
            <w:pPr>
              <w:jc w:val="left"/>
              <w:rPr>
                <w:rStyle w:val="Emphasis"/>
                <w:i w:val="0"/>
                <w:iCs w:val="0"/>
              </w:rPr>
            </w:pPr>
          </w:p>
        </w:tc>
        <w:tc>
          <w:tcPr>
            <w:tcW w:w="1417" w:type="dxa"/>
          </w:tcPr>
          <w:p w14:paraId="3E1920AB" w14:textId="3B2911C3" w:rsidR="00AF42A5" w:rsidRDefault="00D91C14" w:rsidP="00C9447D">
            <w:pPr>
              <w:jc w:val="left"/>
              <w:rPr>
                <w:rStyle w:val="Emphasis"/>
                <w:i w:val="0"/>
                <w:iCs w:val="0"/>
              </w:rPr>
            </w:pPr>
            <w:r>
              <w:rPr>
                <w:rStyle w:val="Emphasis"/>
                <w:i w:val="0"/>
                <w:iCs w:val="0"/>
              </w:rPr>
              <w:t>Consulted</w:t>
            </w:r>
          </w:p>
        </w:tc>
        <w:tc>
          <w:tcPr>
            <w:tcW w:w="937" w:type="dxa"/>
          </w:tcPr>
          <w:p w14:paraId="6537F28F" w14:textId="319B2EE5" w:rsidR="00AF42A5" w:rsidRPr="008C4239" w:rsidRDefault="00D91C14" w:rsidP="00C9447D">
            <w:pPr>
              <w:jc w:val="left"/>
              <w:rPr>
                <w:rStyle w:val="Emphasis"/>
                <w:i w:val="0"/>
              </w:rPr>
            </w:pPr>
            <w:r>
              <w:rPr>
                <w:rStyle w:val="Emphasis"/>
                <w:i w:val="0"/>
              </w:rPr>
              <w:t>0.c</w:t>
            </w:r>
          </w:p>
        </w:tc>
        <w:tc>
          <w:tcPr>
            <w:tcW w:w="1248" w:type="dxa"/>
          </w:tcPr>
          <w:p w14:paraId="6DFB9E20" w14:textId="0C6B1FD4" w:rsidR="00AF42A5" w:rsidRPr="008C4239" w:rsidRDefault="00AF42A5" w:rsidP="00C9447D">
            <w:pPr>
              <w:jc w:val="left"/>
              <w:rPr>
                <w:rStyle w:val="Emphasis"/>
                <w:i w:val="0"/>
              </w:rPr>
            </w:pPr>
          </w:p>
        </w:tc>
      </w:tr>
      <w:tr w:rsidR="00AF42A5" w14:paraId="107E48B8" w14:textId="77777777" w:rsidTr="4D1C950B">
        <w:tc>
          <w:tcPr>
            <w:tcW w:w="2608" w:type="dxa"/>
          </w:tcPr>
          <w:p w14:paraId="1AD16F62" w14:textId="520DDC30" w:rsidR="00224959" w:rsidRPr="008C4239" w:rsidRDefault="00224959" w:rsidP="00C9447D">
            <w:pPr>
              <w:jc w:val="left"/>
              <w:rPr>
                <w:rStyle w:val="Emphasis"/>
                <w:i w:val="0"/>
                <w:iCs w:val="0"/>
              </w:rPr>
            </w:pPr>
          </w:p>
        </w:tc>
        <w:tc>
          <w:tcPr>
            <w:tcW w:w="2919" w:type="dxa"/>
          </w:tcPr>
          <w:p w14:paraId="44FFF61C" w14:textId="21D3B685" w:rsidR="00224959" w:rsidRPr="008C4239" w:rsidRDefault="00224959" w:rsidP="00C9447D">
            <w:pPr>
              <w:jc w:val="left"/>
              <w:rPr>
                <w:rStyle w:val="Emphasis"/>
                <w:i w:val="0"/>
                <w:iCs w:val="0"/>
              </w:rPr>
            </w:pPr>
          </w:p>
        </w:tc>
        <w:tc>
          <w:tcPr>
            <w:tcW w:w="1417" w:type="dxa"/>
          </w:tcPr>
          <w:p w14:paraId="7369CF8E" w14:textId="3BD2D21F" w:rsidR="00224959" w:rsidRPr="008C4239" w:rsidRDefault="00224959" w:rsidP="00C9447D">
            <w:pPr>
              <w:jc w:val="left"/>
              <w:rPr>
                <w:rStyle w:val="Emphasis"/>
                <w:i w:val="0"/>
                <w:iCs w:val="0"/>
              </w:rPr>
            </w:pPr>
          </w:p>
        </w:tc>
        <w:tc>
          <w:tcPr>
            <w:tcW w:w="937" w:type="dxa"/>
          </w:tcPr>
          <w:p w14:paraId="70DF9E56" w14:textId="11030490" w:rsidR="00224959" w:rsidRPr="008C4239" w:rsidRDefault="00224959" w:rsidP="00C9447D">
            <w:pPr>
              <w:jc w:val="left"/>
              <w:rPr>
                <w:rStyle w:val="Emphasis"/>
                <w:i w:val="0"/>
              </w:rPr>
            </w:pPr>
          </w:p>
        </w:tc>
        <w:tc>
          <w:tcPr>
            <w:tcW w:w="1248" w:type="dxa"/>
          </w:tcPr>
          <w:p w14:paraId="44E871BC" w14:textId="02DDC609" w:rsidR="00224959" w:rsidRPr="008C4239" w:rsidRDefault="00224959" w:rsidP="00C9447D">
            <w:pPr>
              <w:jc w:val="left"/>
              <w:rPr>
                <w:rStyle w:val="Emphasis"/>
                <w:i w:val="0"/>
              </w:rPr>
            </w:pPr>
          </w:p>
        </w:tc>
      </w:tr>
      <w:tr w:rsidR="00AF42A5" w14:paraId="592AF858" w14:textId="77777777" w:rsidTr="4D1C950B">
        <w:tc>
          <w:tcPr>
            <w:tcW w:w="2608" w:type="dxa"/>
          </w:tcPr>
          <w:p w14:paraId="5D34B7F2" w14:textId="034EA57C" w:rsidR="00224959" w:rsidRPr="008C4239" w:rsidRDefault="00224959" w:rsidP="00C9447D">
            <w:pPr>
              <w:jc w:val="left"/>
              <w:rPr>
                <w:rStyle w:val="Emphasis"/>
                <w:i w:val="0"/>
                <w:iCs w:val="0"/>
              </w:rPr>
            </w:pPr>
          </w:p>
        </w:tc>
        <w:tc>
          <w:tcPr>
            <w:tcW w:w="2919" w:type="dxa"/>
          </w:tcPr>
          <w:p w14:paraId="2AC139D9" w14:textId="5CB76947" w:rsidR="00224959" w:rsidRPr="008C4239" w:rsidRDefault="00224959" w:rsidP="00C9447D">
            <w:pPr>
              <w:jc w:val="left"/>
              <w:rPr>
                <w:rStyle w:val="Emphasis"/>
                <w:i w:val="0"/>
                <w:iCs w:val="0"/>
              </w:rPr>
            </w:pPr>
          </w:p>
        </w:tc>
        <w:tc>
          <w:tcPr>
            <w:tcW w:w="1417" w:type="dxa"/>
          </w:tcPr>
          <w:p w14:paraId="690548EA" w14:textId="28944F6A" w:rsidR="00224959" w:rsidRPr="008C4239" w:rsidRDefault="00224959" w:rsidP="00C9447D">
            <w:pPr>
              <w:jc w:val="left"/>
              <w:rPr>
                <w:rStyle w:val="Emphasis"/>
                <w:i w:val="0"/>
                <w:iCs w:val="0"/>
              </w:rPr>
            </w:pPr>
          </w:p>
        </w:tc>
        <w:tc>
          <w:tcPr>
            <w:tcW w:w="937" w:type="dxa"/>
          </w:tcPr>
          <w:p w14:paraId="144A5D23" w14:textId="3AECC6D3" w:rsidR="00224959" w:rsidRPr="008C4239" w:rsidRDefault="00224959" w:rsidP="00C9447D">
            <w:pPr>
              <w:jc w:val="left"/>
              <w:rPr>
                <w:rStyle w:val="Emphasis"/>
                <w:i w:val="0"/>
              </w:rPr>
            </w:pPr>
          </w:p>
        </w:tc>
        <w:tc>
          <w:tcPr>
            <w:tcW w:w="1248" w:type="dxa"/>
          </w:tcPr>
          <w:p w14:paraId="738610EB" w14:textId="78C50F66" w:rsidR="00224959" w:rsidRPr="008C4239" w:rsidRDefault="00224959" w:rsidP="00C9447D">
            <w:pPr>
              <w:jc w:val="left"/>
              <w:rPr>
                <w:rStyle w:val="Emphasis"/>
                <w:i w:val="0"/>
              </w:rPr>
            </w:pPr>
          </w:p>
        </w:tc>
      </w:tr>
      <w:tr w:rsidR="00AF42A5" w14:paraId="45F14379" w14:textId="77777777" w:rsidTr="4D1C950B">
        <w:tc>
          <w:tcPr>
            <w:tcW w:w="2608" w:type="dxa"/>
          </w:tcPr>
          <w:p w14:paraId="64664A56" w14:textId="565267DC" w:rsidR="00224959" w:rsidRPr="008C4239" w:rsidRDefault="00224959" w:rsidP="00C9447D">
            <w:pPr>
              <w:jc w:val="left"/>
              <w:rPr>
                <w:rStyle w:val="Emphasis"/>
                <w:i w:val="0"/>
                <w:iCs w:val="0"/>
              </w:rPr>
            </w:pPr>
          </w:p>
        </w:tc>
        <w:tc>
          <w:tcPr>
            <w:tcW w:w="2919" w:type="dxa"/>
          </w:tcPr>
          <w:p w14:paraId="5DA09C79" w14:textId="4B88B346" w:rsidR="00224959" w:rsidRPr="008C4239" w:rsidRDefault="00224959" w:rsidP="00C9447D">
            <w:pPr>
              <w:jc w:val="left"/>
              <w:rPr>
                <w:rStyle w:val="Emphasis"/>
                <w:i w:val="0"/>
                <w:iCs w:val="0"/>
              </w:rPr>
            </w:pPr>
          </w:p>
        </w:tc>
        <w:tc>
          <w:tcPr>
            <w:tcW w:w="1417" w:type="dxa"/>
          </w:tcPr>
          <w:p w14:paraId="74739E32" w14:textId="769EF778" w:rsidR="00224959" w:rsidRPr="008C4239" w:rsidRDefault="00224959" w:rsidP="00C9447D">
            <w:pPr>
              <w:jc w:val="left"/>
              <w:rPr>
                <w:rStyle w:val="Emphasis"/>
                <w:i w:val="0"/>
                <w:iCs w:val="0"/>
              </w:rPr>
            </w:pPr>
          </w:p>
        </w:tc>
        <w:tc>
          <w:tcPr>
            <w:tcW w:w="937" w:type="dxa"/>
          </w:tcPr>
          <w:p w14:paraId="637805D2" w14:textId="5BF58FEA" w:rsidR="00224959" w:rsidRPr="008C4239" w:rsidRDefault="00224959" w:rsidP="00C9447D">
            <w:pPr>
              <w:jc w:val="left"/>
              <w:rPr>
                <w:rStyle w:val="Emphasis"/>
                <w:i w:val="0"/>
              </w:rPr>
            </w:pPr>
          </w:p>
        </w:tc>
        <w:tc>
          <w:tcPr>
            <w:tcW w:w="1248" w:type="dxa"/>
          </w:tcPr>
          <w:p w14:paraId="463F29E8" w14:textId="7B2F2D9B" w:rsidR="00224959" w:rsidRPr="008C4239" w:rsidRDefault="00224959" w:rsidP="00C9447D">
            <w:pPr>
              <w:jc w:val="left"/>
              <w:rPr>
                <w:rStyle w:val="Emphasis"/>
                <w:i w:val="0"/>
              </w:rPr>
            </w:pPr>
          </w:p>
        </w:tc>
      </w:tr>
    </w:tbl>
    <w:p w14:paraId="19219836" w14:textId="77777777" w:rsidR="009519A6" w:rsidRDefault="009519A6" w:rsidP="00380FA2">
      <w:r>
        <w:br w:type="page"/>
      </w:r>
    </w:p>
    <w:sdt>
      <w:sdtPr>
        <w:id w:val="1519576032"/>
        <w:docPartObj>
          <w:docPartGallery w:val="Table of Contents"/>
          <w:docPartUnique/>
        </w:docPartObj>
      </w:sdtPr>
      <w:sdtEndPr>
        <w:rPr>
          <w:b/>
          <w:bCs/>
          <w:noProof/>
        </w:rPr>
      </w:sdtEndPr>
      <w:sdtContent>
        <w:p w14:paraId="406425CA" w14:textId="656C54AE" w:rsidR="009519A6" w:rsidRPr="00C9447D" w:rsidRDefault="539EDC15" w:rsidP="00380FA2">
          <w:pPr>
            <w:rPr>
              <w:b/>
              <w:sz w:val="28"/>
              <w:szCs w:val="28"/>
            </w:rPr>
          </w:pPr>
          <w:r w:rsidRPr="00C9447D">
            <w:rPr>
              <w:b/>
              <w:sz w:val="28"/>
              <w:szCs w:val="28"/>
            </w:rPr>
            <w:t>Contents</w:t>
          </w:r>
        </w:p>
        <w:p w14:paraId="26AB30EA" w14:textId="77777777" w:rsidR="00C9447D" w:rsidRDefault="00546DCB">
          <w:pPr>
            <w:pStyle w:val="TOC1"/>
            <w:rPr>
              <w:rFonts w:eastAsiaTheme="minorEastAsia"/>
              <w:noProof/>
              <w:lang w:eastAsia="en-GB"/>
            </w:rPr>
          </w:pPr>
          <w:hyperlink w:anchor="_Toc535574297" w:history="1">
            <w:r w:rsidR="00C9447D" w:rsidRPr="0081055E">
              <w:rPr>
                <w:rStyle w:val="Hyperlink"/>
                <w:noProof/>
              </w:rPr>
              <w:t>1</w:t>
            </w:r>
            <w:r w:rsidR="00C9447D">
              <w:rPr>
                <w:rFonts w:eastAsiaTheme="minorEastAsia"/>
                <w:noProof/>
                <w:lang w:eastAsia="en-GB"/>
              </w:rPr>
              <w:tab/>
            </w:r>
            <w:r w:rsidR="00C9447D" w:rsidRPr="0081055E">
              <w:rPr>
                <w:rStyle w:val="Hyperlink"/>
                <w:noProof/>
              </w:rPr>
              <w:t>Document Control</w:t>
            </w:r>
            <w:r w:rsidR="00C9447D">
              <w:rPr>
                <w:noProof/>
                <w:webHidden/>
              </w:rPr>
              <w:tab/>
            </w:r>
            <w:r w:rsidR="00C9447D">
              <w:rPr>
                <w:noProof/>
                <w:webHidden/>
              </w:rPr>
              <w:fldChar w:fldCharType="begin"/>
            </w:r>
            <w:r w:rsidR="00C9447D">
              <w:rPr>
                <w:noProof/>
                <w:webHidden/>
              </w:rPr>
              <w:instrText xml:space="preserve"> PAGEREF _Toc535574297 \h </w:instrText>
            </w:r>
            <w:r w:rsidR="00C9447D">
              <w:rPr>
                <w:noProof/>
                <w:webHidden/>
              </w:rPr>
            </w:r>
            <w:r w:rsidR="00C9447D">
              <w:rPr>
                <w:noProof/>
                <w:webHidden/>
              </w:rPr>
              <w:fldChar w:fldCharType="separate"/>
            </w:r>
            <w:r w:rsidR="00D91C14">
              <w:rPr>
                <w:noProof/>
                <w:webHidden/>
              </w:rPr>
              <w:t>2</w:t>
            </w:r>
            <w:r w:rsidR="00C9447D">
              <w:rPr>
                <w:noProof/>
                <w:webHidden/>
              </w:rPr>
              <w:fldChar w:fldCharType="end"/>
            </w:r>
          </w:hyperlink>
        </w:p>
        <w:p w14:paraId="1080383C" w14:textId="77777777" w:rsidR="00C9447D" w:rsidRDefault="00546DCB">
          <w:pPr>
            <w:pStyle w:val="TOC2"/>
            <w:rPr>
              <w:rFonts w:eastAsiaTheme="minorEastAsia"/>
              <w:noProof/>
              <w:lang w:eastAsia="en-GB"/>
            </w:rPr>
          </w:pPr>
          <w:hyperlink w:anchor="_Toc535574298" w:history="1">
            <w:r w:rsidR="00C9447D" w:rsidRPr="0081055E">
              <w:rPr>
                <w:rStyle w:val="Hyperlink"/>
                <w:noProof/>
              </w:rPr>
              <w:t>1.1</w:t>
            </w:r>
            <w:r w:rsidR="00C9447D">
              <w:rPr>
                <w:rFonts w:eastAsiaTheme="minorEastAsia"/>
                <w:noProof/>
                <w:lang w:eastAsia="en-GB"/>
              </w:rPr>
              <w:tab/>
            </w:r>
            <w:r w:rsidR="00C9447D" w:rsidRPr="0081055E">
              <w:rPr>
                <w:rStyle w:val="Hyperlink"/>
                <w:noProof/>
              </w:rPr>
              <w:t>Document Purpose</w:t>
            </w:r>
            <w:r w:rsidR="00C9447D">
              <w:rPr>
                <w:noProof/>
                <w:webHidden/>
              </w:rPr>
              <w:tab/>
            </w:r>
            <w:r w:rsidR="00D91C14">
              <w:rPr>
                <w:noProof/>
                <w:webHidden/>
              </w:rPr>
              <w:t>2</w:t>
            </w:r>
          </w:hyperlink>
        </w:p>
        <w:p w14:paraId="21FA0441" w14:textId="77777777" w:rsidR="00C9447D" w:rsidRDefault="00546DCB">
          <w:pPr>
            <w:pStyle w:val="TOC2"/>
            <w:rPr>
              <w:rFonts w:eastAsiaTheme="minorEastAsia"/>
              <w:noProof/>
              <w:lang w:eastAsia="en-GB"/>
            </w:rPr>
          </w:pPr>
          <w:hyperlink w:anchor="_Toc535574299" w:history="1">
            <w:r w:rsidR="00C9447D" w:rsidRPr="0081055E">
              <w:rPr>
                <w:rStyle w:val="Hyperlink"/>
                <w:noProof/>
              </w:rPr>
              <w:t>1.2</w:t>
            </w:r>
            <w:r w:rsidR="00C9447D">
              <w:rPr>
                <w:rFonts w:eastAsiaTheme="minorEastAsia"/>
                <w:noProof/>
                <w:lang w:eastAsia="en-GB"/>
              </w:rPr>
              <w:tab/>
            </w:r>
            <w:r w:rsidR="00C9447D" w:rsidRPr="0081055E">
              <w:rPr>
                <w:rStyle w:val="Hyperlink"/>
                <w:noProof/>
              </w:rPr>
              <w:t>Contact Details</w:t>
            </w:r>
            <w:r w:rsidR="00C9447D">
              <w:rPr>
                <w:noProof/>
                <w:webHidden/>
              </w:rPr>
              <w:tab/>
            </w:r>
            <w:r w:rsidR="00D91C14">
              <w:rPr>
                <w:noProof/>
                <w:webHidden/>
              </w:rPr>
              <w:t>2</w:t>
            </w:r>
          </w:hyperlink>
        </w:p>
        <w:p w14:paraId="0F81FCC5" w14:textId="77777777" w:rsidR="00C9447D" w:rsidRDefault="00546DCB">
          <w:pPr>
            <w:pStyle w:val="TOC2"/>
            <w:rPr>
              <w:rFonts w:eastAsiaTheme="minorEastAsia"/>
              <w:noProof/>
              <w:lang w:eastAsia="en-GB"/>
            </w:rPr>
          </w:pPr>
          <w:hyperlink w:anchor="_Toc535574300" w:history="1">
            <w:r w:rsidR="00C9447D" w:rsidRPr="0081055E">
              <w:rPr>
                <w:rStyle w:val="Hyperlink"/>
                <w:noProof/>
              </w:rPr>
              <w:t>1.3</w:t>
            </w:r>
            <w:r w:rsidR="00C9447D">
              <w:rPr>
                <w:rFonts w:eastAsiaTheme="minorEastAsia"/>
                <w:noProof/>
                <w:lang w:eastAsia="en-GB"/>
              </w:rPr>
              <w:tab/>
            </w:r>
            <w:r w:rsidR="00C9447D" w:rsidRPr="0081055E">
              <w:rPr>
                <w:rStyle w:val="Hyperlink"/>
                <w:noProof/>
              </w:rPr>
              <w:t>Document History</w:t>
            </w:r>
            <w:r w:rsidR="00C9447D">
              <w:rPr>
                <w:noProof/>
                <w:webHidden/>
              </w:rPr>
              <w:tab/>
            </w:r>
            <w:r w:rsidR="00D91C14">
              <w:rPr>
                <w:noProof/>
                <w:webHidden/>
              </w:rPr>
              <w:t>2</w:t>
            </w:r>
          </w:hyperlink>
        </w:p>
        <w:p w14:paraId="08CACC2A" w14:textId="77777777" w:rsidR="00C9447D" w:rsidRDefault="00546DCB">
          <w:pPr>
            <w:pStyle w:val="TOC2"/>
            <w:rPr>
              <w:rFonts w:eastAsiaTheme="minorEastAsia"/>
              <w:noProof/>
              <w:lang w:eastAsia="en-GB"/>
            </w:rPr>
          </w:pPr>
          <w:hyperlink w:anchor="_Toc535574301" w:history="1">
            <w:r w:rsidR="00C9447D" w:rsidRPr="0081055E">
              <w:rPr>
                <w:rStyle w:val="Hyperlink"/>
                <w:noProof/>
              </w:rPr>
              <w:t>1.4</w:t>
            </w:r>
            <w:r w:rsidR="00C9447D">
              <w:rPr>
                <w:rFonts w:eastAsiaTheme="minorEastAsia"/>
                <w:noProof/>
                <w:lang w:eastAsia="en-GB"/>
              </w:rPr>
              <w:tab/>
            </w:r>
            <w:r w:rsidR="00C9447D" w:rsidRPr="0081055E">
              <w:rPr>
                <w:rStyle w:val="Hyperlink"/>
                <w:noProof/>
              </w:rPr>
              <w:t>Document Review</w:t>
            </w:r>
            <w:r w:rsidR="00C9447D">
              <w:rPr>
                <w:noProof/>
                <w:webHidden/>
              </w:rPr>
              <w:tab/>
            </w:r>
            <w:r w:rsidR="00D91C14">
              <w:rPr>
                <w:noProof/>
                <w:webHidden/>
              </w:rPr>
              <w:t>2</w:t>
            </w:r>
          </w:hyperlink>
        </w:p>
        <w:p w14:paraId="67071C61" w14:textId="77777777" w:rsidR="00C9447D" w:rsidRDefault="00546DCB">
          <w:pPr>
            <w:pStyle w:val="TOC1"/>
            <w:rPr>
              <w:rFonts w:eastAsiaTheme="minorEastAsia"/>
              <w:noProof/>
              <w:lang w:eastAsia="en-GB"/>
            </w:rPr>
          </w:pPr>
          <w:hyperlink w:anchor="_Toc535574302" w:history="1">
            <w:r w:rsidR="00C9447D" w:rsidRPr="0081055E">
              <w:rPr>
                <w:rStyle w:val="Hyperlink"/>
                <w:noProof/>
              </w:rPr>
              <w:t>2</w:t>
            </w:r>
            <w:r w:rsidR="00C9447D">
              <w:rPr>
                <w:rFonts w:eastAsiaTheme="minorEastAsia"/>
                <w:noProof/>
                <w:lang w:eastAsia="en-GB"/>
              </w:rPr>
              <w:tab/>
            </w:r>
            <w:r w:rsidR="00C9447D" w:rsidRPr="0081055E">
              <w:rPr>
                <w:rStyle w:val="Hyperlink"/>
                <w:noProof/>
              </w:rPr>
              <w:t>Summary</w:t>
            </w:r>
            <w:r w:rsidR="00C9447D">
              <w:rPr>
                <w:noProof/>
                <w:webHidden/>
              </w:rPr>
              <w:tab/>
            </w:r>
            <w:r w:rsidR="00D91C14">
              <w:rPr>
                <w:noProof/>
                <w:webHidden/>
              </w:rPr>
              <w:t>4</w:t>
            </w:r>
          </w:hyperlink>
        </w:p>
        <w:p w14:paraId="16D8AD20" w14:textId="77777777" w:rsidR="00C9447D" w:rsidRDefault="00546DCB">
          <w:pPr>
            <w:pStyle w:val="TOC1"/>
            <w:rPr>
              <w:rFonts w:eastAsiaTheme="minorEastAsia"/>
              <w:noProof/>
              <w:lang w:eastAsia="en-GB"/>
            </w:rPr>
          </w:pPr>
          <w:hyperlink w:anchor="_Toc535574303" w:history="1">
            <w:r w:rsidR="00C9447D" w:rsidRPr="0081055E">
              <w:rPr>
                <w:rStyle w:val="Hyperlink"/>
                <w:noProof/>
              </w:rPr>
              <w:t>3</w:t>
            </w:r>
            <w:r w:rsidR="00C9447D">
              <w:rPr>
                <w:rFonts w:eastAsiaTheme="minorEastAsia"/>
                <w:noProof/>
                <w:lang w:eastAsia="en-GB"/>
              </w:rPr>
              <w:tab/>
            </w:r>
            <w:r w:rsidR="00C9447D" w:rsidRPr="0081055E">
              <w:rPr>
                <w:rStyle w:val="Hyperlink"/>
                <w:noProof/>
              </w:rPr>
              <w:t>Background</w:t>
            </w:r>
            <w:r w:rsidR="00C9447D">
              <w:rPr>
                <w:noProof/>
                <w:webHidden/>
              </w:rPr>
              <w:tab/>
            </w:r>
            <w:r w:rsidR="00D91C14">
              <w:rPr>
                <w:noProof/>
                <w:webHidden/>
              </w:rPr>
              <w:t>4</w:t>
            </w:r>
          </w:hyperlink>
        </w:p>
        <w:p w14:paraId="11767015" w14:textId="77777777" w:rsidR="00C9447D" w:rsidRDefault="00546DCB">
          <w:pPr>
            <w:pStyle w:val="TOC2"/>
            <w:rPr>
              <w:rFonts w:eastAsiaTheme="minorEastAsia"/>
              <w:noProof/>
              <w:lang w:eastAsia="en-GB"/>
            </w:rPr>
          </w:pPr>
          <w:hyperlink w:anchor="_Toc535574304" w:history="1">
            <w:r w:rsidR="00C9447D" w:rsidRPr="0081055E">
              <w:rPr>
                <w:rStyle w:val="Hyperlink"/>
                <w:noProof/>
              </w:rPr>
              <w:t>3.1</w:t>
            </w:r>
            <w:r w:rsidR="00C9447D">
              <w:rPr>
                <w:rFonts w:eastAsiaTheme="minorEastAsia"/>
                <w:noProof/>
                <w:lang w:eastAsia="en-GB"/>
              </w:rPr>
              <w:tab/>
            </w:r>
            <w:r w:rsidR="00C9447D" w:rsidRPr="0081055E">
              <w:rPr>
                <w:rStyle w:val="Hyperlink"/>
                <w:noProof/>
              </w:rPr>
              <w:t>Context</w:t>
            </w:r>
            <w:r w:rsidR="00C9447D">
              <w:rPr>
                <w:noProof/>
                <w:webHidden/>
              </w:rPr>
              <w:tab/>
            </w:r>
            <w:r w:rsidR="00D91C14">
              <w:rPr>
                <w:noProof/>
                <w:webHidden/>
              </w:rPr>
              <w:t>4</w:t>
            </w:r>
          </w:hyperlink>
        </w:p>
        <w:p w14:paraId="07B685BD" w14:textId="77777777" w:rsidR="00C9447D" w:rsidRDefault="00546DCB">
          <w:pPr>
            <w:pStyle w:val="TOC2"/>
            <w:rPr>
              <w:rFonts w:eastAsiaTheme="minorEastAsia"/>
              <w:noProof/>
              <w:lang w:eastAsia="en-GB"/>
            </w:rPr>
          </w:pPr>
          <w:hyperlink w:anchor="_Toc535574305" w:history="1">
            <w:r w:rsidR="00C9447D" w:rsidRPr="0081055E">
              <w:rPr>
                <w:rStyle w:val="Hyperlink"/>
                <w:noProof/>
              </w:rPr>
              <w:t>3.2</w:t>
            </w:r>
            <w:r w:rsidR="00C9447D">
              <w:rPr>
                <w:rFonts w:eastAsiaTheme="minorEastAsia"/>
                <w:noProof/>
                <w:lang w:eastAsia="en-GB"/>
              </w:rPr>
              <w:tab/>
            </w:r>
            <w:r w:rsidR="00C9447D" w:rsidRPr="0081055E">
              <w:rPr>
                <w:rStyle w:val="Hyperlink"/>
                <w:noProof/>
              </w:rPr>
              <w:t>Opportunities</w:t>
            </w:r>
            <w:r w:rsidR="00C9447D">
              <w:rPr>
                <w:noProof/>
                <w:webHidden/>
              </w:rPr>
              <w:tab/>
            </w:r>
            <w:r w:rsidR="00D91C14">
              <w:rPr>
                <w:noProof/>
                <w:webHidden/>
              </w:rPr>
              <w:t>5</w:t>
            </w:r>
          </w:hyperlink>
        </w:p>
        <w:p w14:paraId="0035484E" w14:textId="77777777" w:rsidR="00C9447D" w:rsidRDefault="00546DCB">
          <w:pPr>
            <w:pStyle w:val="TOC2"/>
            <w:rPr>
              <w:rFonts w:eastAsiaTheme="minorEastAsia"/>
              <w:noProof/>
              <w:lang w:eastAsia="en-GB"/>
            </w:rPr>
          </w:pPr>
          <w:hyperlink w:anchor="_Toc535574306" w:history="1">
            <w:r w:rsidR="00C9447D" w:rsidRPr="0081055E">
              <w:rPr>
                <w:rStyle w:val="Hyperlink"/>
                <w:noProof/>
              </w:rPr>
              <w:t>3.3</w:t>
            </w:r>
            <w:r w:rsidR="00C9447D">
              <w:rPr>
                <w:rFonts w:eastAsiaTheme="minorEastAsia"/>
                <w:noProof/>
                <w:lang w:eastAsia="en-GB"/>
              </w:rPr>
              <w:tab/>
            </w:r>
            <w:r w:rsidR="00C9447D" w:rsidRPr="0081055E">
              <w:rPr>
                <w:rStyle w:val="Hyperlink"/>
                <w:noProof/>
              </w:rPr>
              <w:t>Challenges/threats</w:t>
            </w:r>
            <w:r w:rsidR="00C9447D">
              <w:rPr>
                <w:noProof/>
                <w:webHidden/>
              </w:rPr>
              <w:tab/>
            </w:r>
            <w:r w:rsidR="00D91C14">
              <w:rPr>
                <w:noProof/>
                <w:webHidden/>
              </w:rPr>
              <w:t>5</w:t>
            </w:r>
          </w:hyperlink>
        </w:p>
        <w:p w14:paraId="172384FF" w14:textId="77777777" w:rsidR="00C9447D" w:rsidRDefault="00546DCB">
          <w:pPr>
            <w:pStyle w:val="TOC1"/>
            <w:rPr>
              <w:rFonts w:eastAsiaTheme="minorEastAsia"/>
              <w:noProof/>
              <w:lang w:eastAsia="en-GB"/>
            </w:rPr>
          </w:pPr>
          <w:hyperlink w:anchor="_Toc535574307" w:history="1">
            <w:r w:rsidR="00C9447D" w:rsidRPr="0081055E">
              <w:rPr>
                <w:rStyle w:val="Hyperlink"/>
                <w:noProof/>
              </w:rPr>
              <w:t>4</w:t>
            </w:r>
            <w:r w:rsidR="00C9447D">
              <w:rPr>
                <w:rFonts w:eastAsiaTheme="minorEastAsia"/>
                <w:noProof/>
                <w:lang w:eastAsia="en-GB"/>
              </w:rPr>
              <w:tab/>
            </w:r>
            <w:r w:rsidR="00C9447D" w:rsidRPr="0081055E">
              <w:rPr>
                <w:rStyle w:val="Hyperlink"/>
                <w:noProof/>
              </w:rPr>
              <w:t>Objectives</w:t>
            </w:r>
            <w:r w:rsidR="00C9447D">
              <w:rPr>
                <w:noProof/>
                <w:webHidden/>
              </w:rPr>
              <w:tab/>
            </w:r>
            <w:r w:rsidR="00D91C14">
              <w:rPr>
                <w:noProof/>
                <w:webHidden/>
              </w:rPr>
              <w:t>6</w:t>
            </w:r>
          </w:hyperlink>
        </w:p>
        <w:p w14:paraId="48B1E801" w14:textId="77777777" w:rsidR="00C9447D" w:rsidRDefault="00546DCB">
          <w:pPr>
            <w:pStyle w:val="TOC1"/>
            <w:rPr>
              <w:rFonts w:eastAsiaTheme="minorEastAsia"/>
              <w:noProof/>
              <w:lang w:eastAsia="en-GB"/>
            </w:rPr>
          </w:pPr>
          <w:hyperlink w:anchor="_Toc535574308" w:history="1">
            <w:r w:rsidR="00C9447D" w:rsidRPr="0081055E">
              <w:rPr>
                <w:rStyle w:val="Hyperlink"/>
                <w:noProof/>
              </w:rPr>
              <w:t>5</w:t>
            </w:r>
            <w:r w:rsidR="00C9447D">
              <w:rPr>
                <w:rFonts w:eastAsiaTheme="minorEastAsia"/>
                <w:noProof/>
                <w:lang w:eastAsia="en-GB"/>
              </w:rPr>
              <w:tab/>
            </w:r>
            <w:r w:rsidR="00C9447D" w:rsidRPr="0081055E">
              <w:rPr>
                <w:rStyle w:val="Hyperlink"/>
                <w:noProof/>
              </w:rPr>
              <w:t>Outcomes</w:t>
            </w:r>
            <w:r w:rsidR="00C9447D">
              <w:rPr>
                <w:noProof/>
                <w:webHidden/>
              </w:rPr>
              <w:tab/>
            </w:r>
            <w:r w:rsidR="00D91C14">
              <w:rPr>
                <w:noProof/>
                <w:webHidden/>
              </w:rPr>
              <w:t>6</w:t>
            </w:r>
          </w:hyperlink>
        </w:p>
        <w:p w14:paraId="6C1E4D80" w14:textId="77777777" w:rsidR="00C9447D" w:rsidRDefault="00546DCB">
          <w:pPr>
            <w:pStyle w:val="TOC1"/>
            <w:rPr>
              <w:rFonts w:eastAsiaTheme="minorEastAsia"/>
              <w:noProof/>
              <w:lang w:eastAsia="en-GB"/>
            </w:rPr>
          </w:pPr>
          <w:hyperlink w:anchor="_Toc535574309" w:history="1">
            <w:r w:rsidR="00C9447D" w:rsidRPr="0081055E">
              <w:rPr>
                <w:rStyle w:val="Hyperlink"/>
                <w:noProof/>
              </w:rPr>
              <w:t>6</w:t>
            </w:r>
            <w:r w:rsidR="00C9447D">
              <w:rPr>
                <w:rFonts w:eastAsiaTheme="minorEastAsia"/>
                <w:noProof/>
                <w:lang w:eastAsia="en-GB"/>
              </w:rPr>
              <w:tab/>
            </w:r>
            <w:r w:rsidR="00C9447D" w:rsidRPr="0081055E">
              <w:rPr>
                <w:rStyle w:val="Hyperlink"/>
                <w:noProof/>
              </w:rPr>
              <w:t>Description</w:t>
            </w:r>
            <w:r w:rsidR="00C9447D">
              <w:rPr>
                <w:noProof/>
                <w:webHidden/>
              </w:rPr>
              <w:tab/>
            </w:r>
            <w:r w:rsidR="00D91C14">
              <w:rPr>
                <w:noProof/>
                <w:webHidden/>
              </w:rPr>
              <w:t>6</w:t>
            </w:r>
          </w:hyperlink>
        </w:p>
        <w:p w14:paraId="6190236E" w14:textId="77777777" w:rsidR="00C9447D" w:rsidRDefault="00546DCB">
          <w:pPr>
            <w:pStyle w:val="TOC1"/>
            <w:rPr>
              <w:rFonts w:eastAsiaTheme="minorEastAsia"/>
              <w:noProof/>
              <w:lang w:eastAsia="en-GB"/>
            </w:rPr>
          </w:pPr>
          <w:hyperlink w:anchor="_Toc535574310" w:history="1">
            <w:r w:rsidR="00C9447D" w:rsidRPr="0081055E">
              <w:rPr>
                <w:rStyle w:val="Hyperlink"/>
                <w:noProof/>
              </w:rPr>
              <w:t>7</w:t>
            </w:r>
            <w:r w:rsidR="00C9447D">
              <w:rPr>
                <w:rFonts w:eastAsiaTheme="minorEastAsia"/>
                <w:noProof/>
                <w:lang w:eastAsia="en-GB"/>
              </w:rPr>
              <w:tab/>
            </w:r>
            <w:r w:rsidR="00C9447D" w:rsidRPr="0081055E">
              <w:rPr>
                <w:rStyle w:val="Hyperlink"/>
                <w:noProof/>
              </w:rPr>
              <w:t>Risks/Dependencies/Assumptions</w:t>
            </w:r>
            <w:r w:rsidR="00C9447D">
              <w:rPr>
                <w:noProof/>
                <w:webHidden/>
              </w:rPr>
              <w:tab/>
            </w:r>
            <w:r w:rsidR="00D91C14">
              <w:rPr>
                <w:noProof/>
                <w:webHidden/>
              </w:rPr>
              <w:t>8</w:t>
            </w:r>
          </w:hyperlink>
        </w:p>
        <w:p w14:paraId="71AC1D95" w14:textId="77777777" w:rsidR="00C9447D" w:rsidRDefault="00546DCB">
          <w:pPr>
            <w:pStyle w:val="TOC2"/>
            <w:rPr>
              <w:rFonts w:eastAsiaTheme="minorEastAsia"/>
              <w:noProof/>
              <w:lang w:eastAsia="en-GB"/>
            </w:rPr>
          </w:pPr>
          <w:hyperlink w:anchor="_Toc535574311" w:history="1">
            <w:r w:rsidR="00C9447D" w:rsidRPr="0081055E">
              <w:rPr>
                <w:rStyle w:val="Hyperlink"/>
                <w:noProof/>
              </w:rPr>
              <w:t>7.1</w:t>
            </w:r>
            <w:r w:rsidR="00C9447D">
              <w:rPr>
                <w:rFonts w:eastAsiaTheme="minorEastAsia"/>
                <w:noProof/>
                <w:lang w:eastAsia="en-GB"/>
              </w:rPr>
              <w:tab/>
            </w:r>
            <w:r w:rsidR="00C9447D" w:rsidRPr="0081055E">
              <w:rPr>
                <w:rStyle w:val="Hyperlink"/>
                <w:noProof/>
              </w:rPr>
              <w:t>Key Risks</w:t>
            </w:r>
            <w:r w:rsidR="00C9447D">
              <w:rPr>
                <w:noProof/>
                <w:webHidden/>
              </w:rPr>
              <w:tab/>
            </w:r>
            <w:r w:rsidR="00D91C14">
              <w:rPr>
                <w:noProof/>
                <w:webHidden/>
              </w:rPr>
              <w:t>8</w:t>
            </w:r>
          </w:hyperlink>
        </w:p>
        <w:p w14:paraId="72F7C92C" w14:textId="77777777" w:rsidR="00C9447D" w:rsidRDefault="00546DCB">
          <w:pPr>
            <w:pStyle w:val="TOC2"/>
            <w:rPr>
              <w:rFonts w:eastAsiaTheme="minorEastAsia"/>
              <w:noProof/>
              <w:lang w:eastAsia="en-GB"/>
            </w:rPr>
          </w:pPr>
          <w:hyperlink w:anchor="_Toc535574312" w:history="1">
            <w:r w:rsidR="00C9447D" w:rsidRPr="0081055E">
              <w:rPr>
                <w:rStyle w:val="Hyperlink"/>
                <w:noProof/>
              </w:rPr>
              <w:t>7.2</w:t>
            </w:r>
            <w:r w:rsidR="00C9447D">
              <w:rPr>
                <w:rFonts w:eastAsiaTheme="minorEastAsia"/>
                <w:noProof/>
                <w:lang w:eastAsia="en-GB"/>
              </w:rPr>
              <w:tab/>
            </w:r>
            <w:r w:rsidR="00C9447D" w:rsidRPr="0081055E">
              <w:rPr>
                <w:rStyle w:val="Hyperlink"/>
                <w:noProof/>
              </w:rPr>
              <w:t>Key Dependencies</w:t>
            </w:r>
            <w:r w:rsidR="00C9447D">
              <w:rPr>
                <w:noProof/>
                <w:webHidden/>
              </w:rPr>
              <w:tab/>
            </w:r>
            <w:r w:rsidR="00D91C14">
              <w:rPr>
                <w:noProof/>
                <w:webHidden/>
              </w:rPr>
              <w:t>9</w:t>
            </w:r>
          </w:hyperlink>
        </w:p>
        <w:p w14:paraId="26ED9A7E" w14:textId="77777777" w:rsidR="00C9447D" w:rsidRDefault="00546DCB">
          <w:pPr>
            <w:pStyle w:val="TOC2"/>
            <w:rPr>
              <w:rFonts w:eastAsiaTheme="minorEastAsia"/>
              <w:noProof/>
              <w:lang w:eastAsia="en-GB"/>
            </w:rPr>
          </w:pPr>
          <w:hyperlink w:anchor="_Toc535574313" w:history="1">
            <w:r w:rsidR="00C9447D" w:rsidRPr="0081055E">
              <w:rPr>
                <w:rStyle w:val="Hyperlink"/>
                <w:noProof/>
              </w:rPr>
              <w:t>7.3</w:t>
            </w:r>
            <w:r w:rsidR="00C9447D">
              <w:rPr>
                <w:rFonts w:eastAsiaTheme="minorEastAsia"/>
                <w:noProof/>
                <w:lang w:eastAsia="en-GB"/>
              </w:rPr>
              <w:tab/>
            </w:r>
            <w:r w:rsidR="00C9447D" w:rsidRPr="0081055E">
              <w:rPr>
                <w:rStyle w:val="Hyperlink"/>
                <w:noProof/>
              </w:rPr>
              <w:t>Key Assumptions</w:t>
            </w:r>
            <w:r w:rsidR="00C9447D">
              <w:rPr>
                <w:noProof/>
                <w:webHidden/>
              </w:rPr>
              <w:tab/>
            </w:r>
            <w:r w:rsidR="00D91C14">
              <w:rPr>
                <w:noProof/>
                <w:webHidden/>
              </w:rPr>
              <w:t>10</w:t>
            </w:r>
          </w:hyperlink>
        </w:p>
        <w:p w14:paraId="044C90D8" w14:textId="77777777" w:rsidR="00C9447D" w:rsidRDefault="00546DCB">
          <w:pPr>
            <w:pStyle w:val="TOC1"/>
            <w:rPr>
              <w:rFonts w:eastAsiaTheme="minorEastAsia"/>
              <w:noProof/>
              <w:lang w:eastAsia="en-GB"/>
            </w:rPr>
          </w:pPr>
          <w:hyperlink w:anchor="_Toc535574314" w:history="1">
            <w:r w:rsidR="00C9447D" w:rsidRPr="0081055E">
              <w:rPr>
                <w:rStyle w:val="Hyperlink"/>
                <w:noProof/>
              </w:rPr>
              <w:t>8</w:t>
            </w:r>
            <w:r w:rsidR="00C9447D">
              <w:rPr>
                <w:rFonts w:eastAsiaTheme="minorEastAsia"/>
                <w:noProof/>
                <w:lang w:eastAsia="en-GB"/>
              </w:rPr>
              <w:tab/>
            </w:r>
            <w:r w:rsidR="00C9447D" w:rsidRPr="0081055E">
              <w:rPr>
                <w:rStyle w:val="Hyperlink"/>
                <w:noProof/>
              </w:rPr>
              <w:t>Key Supporting Documents</w:t>
            </w:r>
            <w:r w:rsidR="00C9447D">
              <w:rPr>
                <w:noProof/>
                <w:webHidden/>
              </w:rPr>
              <w:tab/>
            </w:r>
            <w:r w:rsidR="00D91C14">
              <w:rPr>
                <w:noProof/>
                <w:webHidden/>
              </w:rPr>
              <w:t>10</w:t>
            </w:r>
          </w:hyperlink>
        </w:p>
        <w:p w14:paraId="296FEF7D" w14:textId="77777777" w:rsidR="009519A6" w:rsidRDefault="00546DCB" w:rsidP="00380FA2"/>
      </w:sdtContent>
    </w:sdt>
    <w:p w14:paraId="7194DBDC" w14:textId="0171C52A" w:rsidR="009519A6" w:rsidRDefault="009519A6" w:rsidP="00380FA2"/>
    <w:p w14:paraId="769D0D3C" w14:textId="54A90255" w:rsidR="00801009" w:rsidRDefault="00801009" w:rsidP="00380FA2">
      <w:r>
        <w:br w:type="page"/>
      </w:r>
    </w:p>
    <w:p w14:paraId="665D203B" w14:textId="26EB1B19" w:rsidR="00DD6FE8" w:rsidRDefault="00A17518" w:rsidP="00380FA2">
      <w:pPr>
        <w:pStyle w:val="Heading1"/>
      </w:pPr>
      <w:bookmarkStart w:id="18" w:name="_Toc512864244"/>
      <w:bookmarkStart w:id="19" w:name="_Toc512928456"/>
      <w:bookmarkStart w:id="20" w:name="_Toc513061256"/>
      <w:bookmarkStart w:id="21" w:name="_Toc513133164"/>
      <w:bookmarkStart w:id="22" w:name="_Toc513133833"/>
      <w:bookmarkStart w:id="23" w:name="_Toc524602712"/>
      <w:bookmarkStart w:id="24" w:name="_Toc524608403"/>
      <w:bookmarkStart w:id="25" w:name="_Toc535574302"/>
      <w:r>
        <w:lastRenderedPageBreak/>
        <w:t>S</w:t>
      </w:r>
      <w:r w:rsidR="539EDC15">
        <w:t>ummary</w:t>
      </w:r>
      <w:bookmarkEnd w:id="18"/>
      <w:bookmarkEnd w:id="19"/>
      <w:bookmarkEnd w:id="20"/>
      <w:bookmarkEnd w:id="21"/>
      <w:bookmarkEnd w:id="22"/>
      <w:bookmarkEnd w:id="23"/>
      <w:bookmarkEnd w:id="24"/>
      <w:bookmarkEnd w:id="25"/>
    </w:p>
    <w:p w14:paraId="4C3C52E8" w14:textId="4CAD7CBD" w:rsidR="005E073F" w:rsidRDefault="005E073F" w:rsidP="00C9447D">
      <w:pPr>
        <w:spacing w:before="120"/>
      </w:pPr>
      <w:r>
        <w:t>The diocesan strategy includes a strand for the re</w:t>
      </w:r>
      <w:r w:rsidR="00B4158C">
        <w:t>-</w:t>
      </w:r>
      <w:r>
        <w:t>imagination of the rural church within a five-year period and the setting up of Mission and Ministry Leadership Teams coupled with the simplification of pastoral structures will be key in creating a new identity and shape of church.</w:t>
      </w:r>
    </w:p>
    <w:p w14:paraId="1CA476DC" w14:textId="77777777" w:rsidR="005E073F" w:rsidRDefault="005E073F" w:rsidP="00380FA2">
      <w:r>
        <w:t>There are many opportunities for the rural church to grow not least because of an active legacy of partnership working between lay and ordained in the service of local communities that already exists.</w:t>
      </w:r>
    </w:p>
    <w:p w14:paraId="394786B2" w14:textId="77777777" w:rsidR="005E073F" w:rsidRDefault="005E073F" w:rsidP="00380FA2">
      <w:r>
        <w:t>Challenges and threats to achieving our goals exist in traditional community structures that will require significant enabling to grow a wider perspective on mission and ministry than they have at present.</w:t>
      </w:r>
    </w:p>
    <w:p w14:paraId="1542A3E3" w14:textId="77777777" w:rsidR="005E073F" w:rsidRDefault="005E073F" w:rsidP="00380FA2">
      <w:r>
        <w:t>Key objectives set the direction of the rural strand’s work based around the setting up of Mission and Ministry Leadership Teams across the rural church and then networking them for support and development.  The flourishing of both lay and ordained within the new and effective structures is a key outcome as is the realisation of a greater number of people exercising their gifts and skills in ministry.</w:t>
      </w:r>
    </w:p>
    <w:p w14:paraId="73F05119" w14:textId="3E0B6B75" w:rsidR="00A52049" w:rsidRDefault="005E073F" w:rsidP="00380FA2">
      <w:r>
        <w:lastRenderedPageBreak/>
        <w:t>A Mission and Ministry Leadership Team is rooted in the theological principle of the ‘royal priesthood’ within which both lay and ordained serve the church and the world by virtue of baptism. Another key principle is that o</w:t>
      </w:r>
      <w:r w:rsidR="00210753">
        <w:t xml:space="preserve">f </w:t>
      </w:r>
      <w:r>
        <w:t xml:space="preserve">shared leadership as lay and ordained in partnership realise God’s hope of the church. </w:t>
      </w:r>
    </w:p>
    <w:p w14:paraId="6B3BA260" w14:textId="4C83504D" w:rsidR="005E073F" w:rsidRDefault="004D241D" w:rsidP="00380FA2">
      <w:r>
        <w:t>In practical terms a</w:t>
      </w:r>
      <w:r w:rsidR="005E073F">
        <w:t xml:space="preserve"> Mission and Ministry </w:t>
      </w:r>
      <w:r w:rsidR="00A52049">
        <w:t xml:space="preserve">Leadership </w:t>
      </w:r>
      <w:r w:rsidR="005E073F">
        <w:t>Team is rooted in the authority of the PCC or PCCs within a group of parishes which will establish the guiding framework for each Team</w:t>
      </w:r>
      <w:r w:rsidR="00A52049">
        <w:t>, even when the Team is operative across a cluster of parishes which includes more than one benefice</w:t>
      </w:r>
      <w:r w:rsidR="005E073F">
        <w:t xml:space="preserve">. </w:t>
      </w:r>
    </w:p>
    <w:p w14:paraId="18F912D8" w14:textId="77777777" w:rsidR="005E073F" w:rsidRDefault="005E073F" w:rsidP="00380FA2">
      <w:r>
        <w:t>We have considered key risks, dependencies and assumptions to help guide us in the implementation of Mission and Ministry Leadership Teams.</w:t>
      </w:r>
    </w:p>
    <w:p w14:paraId="77B127FD" w14:textId="05094D62" w:rsidR="00190706" w:rsidRDefault="00DD6FE8" w:rsidP="00380FA2">
      <w:pPr>
        <w:pStyle w:val="Heading1"/>
      </w:pPr>
      <w:bookmarkStart w:id="26" w:name="_Toc524608404"/>
      <w:bookmarkStart w:id="27" w:name="_Toc535574303"/>
      <w:r>
        <w:t>Background</w:t>
      </w:r>
      <w:bookmarkEnd w:id="26"/>
      <w:bookmarkEnd w:id="27"/>
    </w:p>
    <w:p w14:paraId="5FFE9480" w14:textId="12587AF0" w:rsidR="009B5C05" w:rsidRDefault="4D1C950B" w:rsidP="00380FA2">
      <w:pPr>
        <w:pStyle w:val="Heading2"/>
      </w:pPr>
      <w:bookmarkStart w:id="28" w:name="_Toc535574304"/>
      <w:r>
        <w:t>Context</w:t>
      </w:r>
      <w:bookmarkEnd w:id="28"/>
    </w:p>
    <w:p w14:paraId="186FE4D2" w14:textId="3AFECCFC" w:rsidR="00AD15BC" w:rsidRDefault="004D241D" w:rsidP="001433C1">
      <w:r>
        <w:t xml:space="preserve">The rural church in the diocese of Newcastle – all of rural Northumberland and small parts of Cumbria and County Durham – faces a significant challenge from its geography and its relatively small dispersed population. This challenge is compounded by others: the continuing necessary reduction of the availability of stipendiary </w:t>
      </w:r>
      <w:r>
        <w:lastRenderedPageBreak/>
        <w:t>clergy; the financial difficulty being faced by the reduction in numbers giving regularly; and by an aging demographic in the more remote areas</w:t>
      </w:r>
      <w:r w:rsidR="000649E2">
        <w:t xml:space="preserve"> of the diocese which is leading to a lower capacity amongst laity for participation in the church than has been experienced hitherto in recent decades</w:t>
      </w:r>
      <w:r>
        <w:t xml:space="preserve">. </w:t>
      </w:r>
    </w:p>
    <w:p w14:paraId="6FE57273" w14:textId="3D0F8318" w:rsidR="00AD15BC" w:rsidRDefault="00AD15BC" w:rsidP="001433C1">
      <w:r>
        <w:t>Such challenges are in some places being experienced painfully and there is a growing honesty around a dawning realisation that the cost of maintaining old models of ministry and collaboration is not proving sustainable. The establishment of new style Mission and Ministry Teams we believe will enable the rural church to em</w:t>
      </w:r>
      <w:r w:rsidR="00CC2D0B">
        <w:t>brace a different and positive future.</w:t>
      </w:r>
      <w:r>
        <w:t xml:space="preserve"> </w:t>
      </w:r>
    </w:p>
    <w:p w14:paraId="4DB07898" w14:textId="50943355" w:rsidR="005E073F" w:rsidRPr="005D6884" w:rsidRDefault="004D241D" w:rsidP="001433C1">
      <w:r>
        <w:t>In this context, t</w:t>
      </w:r>
      <w:r w:rsidR="005E073F" w:rsidRPr="005D6884">
        <w:t xml:space="preserve">he Rural Strand of </w:t>
      </w:r>
      <w:r w:rsidR="005E073F" w:rsidRPr="005D6884">
        <w:rPr>
          <w:i/>
        </w:rPr>
        <w:t>Growing Church Bringing Hope</w:t>
      </w:r>
      <w:r w:rsidR="005E073F" w:rsidRPr="005D6884">
        <w:t xml:space="preserve"> aims to re-imagine rural ministry, and particularly to create mission and ministry teams amidst</w:t>
      </w:r>
      <w:r w:rsidR="005E073F">
        <w:t xml:space="preserve"> the growth of </w:t>
      </w:r>
      <w:r w:rsidR="005E073F" w:rsidRPr="005D6884">
        <w:t>new and</w:t>
      </w:r>
      <w:r w:rsidR="005E073F">
        <w:t xml:space="preserve"> simplified </w:t>
      </w:r>
      <w:r w:rsidR="005E073F" w:rsidRPr="005D6884">
        <w:t>pastoral structures</w:t>
      </w:r>
      <w:r>
        <w:t xml:space="preserve"> which will be </w:t>
      </w:r>
      <w:r w:rsidR="005E073F" w:rsidRPr="005D6884">
        <w:t>responsive to local need</w:t>
      </w:r>
      <w:r>
        <w:t>. We need to make better use of a va</w:t>
      </w:r>
      <w:r w:rsidR="005E073F" w:rsidRPr="005D6884">
        <w:t>riety of models and kinds of ministers</w:t>
      </w:r>
      <w:r w:rsidR="00DA6231">
        <w:t xml:space="preserve"> - </w:t>
      </w:r>
      <w:r w:rsidR="005E073F">
        <w:t xml:space="preserve">both lay and ordained - </w:t>
      </w:r>
      <w:r w:rsidR="005E073F" w:rsidRPr="005D6884">
        <w:t>as may</w:t>
      </w:r>
      <w:r w:rsidR="005E073F">
        <w:t xml:space="preserve"> be </w:t>
      </w:r>
      <w:r w:rsidR="005E073F" w:rsidRPr="005D6884">
        <w:t>appropriate</w:t>
      </w:r>
      <w:r w:rsidR="005E073F">
        <w:t xml:space="preserve"> in any particular setting</w:t>
      </w:r>
      <w:r w:rsidR="005E073F" w:rsidRPr="005D6884">
        <w:t>, and also</w:t>
      </w:r>
      <w:r w:rsidR="005E073F">
        <w:t xml:space="preserve"> </w:t>
      </w:r>
      <w:r w:rsidR="005E073F" w:rsidRPr="005D6884">
        <w:t>be resilient, enabling a sustainable, positive church presence in every rural community. In order to achieve this, we need to build structures that promote a collegiate continuing</w:t>
      </w:r>
      <w:r w:rsidR="005E073F">
        <w:t xml:space="preserve"> learning </w:t>
      </w:r>
      <w:r w:rsidR="005E073F" w:rsidRPr="005D6884">
        <w:t>approac</w:t>
      </w:r>
      <w:r w:rsidR="005E073F">
        <w:t xml:space="preserve">h, from each other and from those whom we encounter in communities and in wider society. </w:t>
      </w:r>
      <w:r w:rsidR="005E073F" w:rsidRPr="005D6884">
        <w:t xml:space="preserve">  </w:t>
      </w:r>
    </w:p>
    <w:p w14:paraId="1168C1FC" w14:textId="77777777" w:rsidR="005E073F" w:rsidRPr="005D6884" w:rsidRDefault="005E073F" w:rsidP="001433C1">
      <w:r w:rsidRPr="005D6884">
        <w:lastRenderedPageBreak/>
        <w:t>The goals for the rural</w:t>
      </w:r>
      <w:r>
        <w:t xml:space="preserve"> strand of the diocesan </w:t>
      </w:r>
      <w:r w:rsidRPr="005D6884">
        <w:t xml:space="preserve">strategy are that in five years’ time the rural church will be:  </w:t>
      </w:r>
    </w:p>
    <w:p w14:paraId="7AE6A926" w14:textId="6492BED2" w:rsidR="005E073F" w:rsidRPr="001433C1" w:rsidRDefault="005E073F" w:rsidP="001433C1">
      <w:pPr>
        <w:pStyle w:val="3vff3xh4yd"/>
        <w:numPr>
          <w:ilvl w:val="0"/>
          <w:numId w:val="7"/>
        </w:numPr>
        <w:spacing w:before="0" w:beforeAutospacing="0"/>
        <w:ind w:left="714" w:hanging="357"/>
        <w:rPr>
          <w:rFonts w:asciiTheme="minorHAnsi" w:hAnsiTheme="minorHAnsi" w:cstheme="minorHAnsi"/>
          <w:sz w:val="22"/>
          <w:szCs w:val="22"/>
        </w:rPr>
      </w:pPr>
      <w:r w:rsidRPr="001433C1">
        <w:rPr>
          <w:rFonts w:asciiTheme="minorHAnsi" w:hAnsiTheme="minorHAnsi" w:cstheme="minorHAnsi"/>
          <w:sz w:val="22"/>
          <w:szCs w:val="22"/>
        </w:rPr>
        <w:t>Worshipping locally and with openness to new patterns of worship,</w:t>
      </w:r>
      <w:r w:rsidR="00B4158C" w:rsidRPr="001433C1">
        <w:rPr>
          <w:rFonts w:asciiTheme="minorHAnsi" w:hAnsiTheme="minorHAnsi" w:cstheme="minorHAnsi"/>
          <w:sz w:val="22"/>
          <w:szCs w:val="22"/>
        </w:rPr>
        <w:t xml:space="preserve"> </w:t>
      </w:r>
      <w:r w:rsidRPr="001433C1">
        <w:rPr>
          <w:rFonts w:asciiTheme="minorHAnsi" w:hAnsiTheme="minorHAnsi" w:cstheme="minorHAnsi"/>
          <w:sz w:val="22"/>
          <w:szCs w:val="22"/>
        </w:rPr>
        <w:t xml:space="preserve">new styles of worship and fresh types of congregation;  </w:t>
      </w:r>
    </w:p>
    <w:p w14:paraId="1831D8C1" w14:textId="49221A74" w:rsidR="005E073F" w:rsidRPr="001433C1" w:rsidRDefault="005E073F" w:rsidP="00B96680">
      <w:pPr>
        <w:pStyle w:val="3vff3xh4yd"/>
        <w:numPr>
          <w:ilvl w:val="0"/>
          <w:numId w:val="7"/>
        </w:numPr>
        <w:rPr>
          <w:rFonts w:asciiTheme="minorHAnsi" w:hAnsiTheme="minorHAnsi" w:cstheme="minorHAnsi"/>
          <w:sz w:val="22"/>
          <w:szCs w:val="22"/>
        </w:rPr>
      </w:pPr>
      <w:r w:rsidRPr="001433C1">
        <w:rPr>
          <w:rFonts w:asciiTheme="minorHAnsi" w:hAnsiTheme="minorHAnsi" w:cstheme="minorHAnsi"/>
          <w:sz w:val="22"/>
          <w:szCs w:val="22"/>
        </w:rPr>
        <w:t>Confident and engaged with developing the church’s life and mission (this will include</w:t>
      </w:r>
      <w:r w:rsidR="001433C1">
        <w:rPr>
          <w:rFonts w:asciiTheme="minorHAnsi" w:hAnsiTheme="minorHAnsi" w:cstheme="minorHAnsi"/>
          <w:sz w:val="22"/>
          <w:szCs w:val="22"/>
        </w:rPr>
        <w:t xml:space="preserve"> </w:t>
      </w:r>
      <w:r w:rsidRPr="001433C1">
        <w:rPr>
          <w:rFonts w:asciiTheme="minorHAnsi" w:hAnsiTheme="minorHAnsi" w:cstheme="minorHAnsi"/>
          <w:sz w:val="22"/>
          <w:szCs w:val="22"/>
        </w:rPr>
        <w:t xml:space="preserve">training for lay and ordained, the development of discipleship, the nurture of lay worship leaders and the growth of clergy able to focus on delivering the vision;  </w:t>
      </w:r>
    </w:p>
    <w:p w14:paraId="4B5528F9" w14:textId="77777777" w:rsidR="005E073F" w:rsidRPr="001433C1" w:rsidRDefault="005E073F" w:rsidP="00380FA2">
      <w:pPr>
        <w:pStyle w:val="3vff3xh4yd"/>
        <w:numPr>
          <w:ilvl w:val="0"/>
          <w:numId w:val="7"/>
        </w:numPr>
        <w:rPr>
          <w:rFonts w:asciiTheme="minorHAnsi" w:hAnsiTheme="minorHAnsi" w:cstheme="minorHAnsi"/>
          <w:sz w:val="22"/>
          <w:szCs w:val="22"/>
        </w:rPr>
      </w:pPr>
      <w:r w:rsidRPr="001433C1">
        <w:rPr>
          <w:rFonts w:asciiTheme="minorHAnsi" w:hAnsiTheme="minorHAnsi" w:cstheme="minorHAnsi"/>
          <w:sz w:val="22"/>
          <w:szCs w:val="22"/>
        </w:rPr>
        <w:t xml:space="preserve">Regarded by other institutions, communities and individuals as a significant partner in the development of local communities and society;  </w:t>
      </w:r>
    </w:p>
    <w:p w14:paraId="1D11AF87" w14:textId="1A4FEC56" w:rsidR="005E073F" w:rsidRPr="001433C1" w:rsidRDefault="005E073F" w:rsidP="00380FA2">
      <w:pPr>
        <w:pStyle w:val="3vff3xh4yd"/>
        <w:numPr>
          <w:ilvl w:val="0"/>
          <w:numId w:val="7"/>
        </w:numPr>
        <w:rPr>
          <w:rFonts w:asciiTheme="minorHAnsi" w:hAnsiTheme="minorHAnsi" w:cstheme="minorHAnsi"/>
          <w:sz w:val="22"/>
          <w:szCs w:val="22"/>
        </w:rPr>
      </w:pPr>
      <w:r w:rsidRPr="001433C1">
        <w:rPr>
          <w:rFonts w:asciiTheme="minorHAnsi" w:hAnsiTheme="minorHAnsi" w:cstheme="minorHAnsi"/>
          <w:sz w:val="22"/>
          <w:szCs w:val="22"/>
        </w:rPr>
        <w:t>Valued –</w:t>
      </w:r>
      <w:r w:rsidR="001433C1">
        <w:rPr>
          <w:rFonts w:asciiTheme="minorHAnsi" w:hAnsiTheme="minorHAnsi" w:cstheme="minorHAnsi"/>
          <w:sz w:val="22"/>
          <w:szCs w:val="22"/>
        </w:rPr>
        <w:t xml:space="preserve"> </w:t>
      </w:r>
      <w:r w:rsidRPr="001433C1">
        <w:rPr>
          <w:rFonts w:asciiTheme="minorHAnsi" w:hAnsiTheme="minorHAnsi" w:cstheme="minorHAnsi"/>
          <w:sz w:val="22"/>
          <w:szCs w:val="22"/>
        </w:rPr>
        <w:t>by itself and others –</w:t>
      </w:r>
      <w:r w:rsidR="001433C1">
        <w:rPr>
          <w:rFonts w:asciiTheme="minorHAnsi" w:hAnsiTheme="minorHAnsi" w:cstheme="minorHAnsi"/>
          <w:sz w:val="22"/>
          <w:szCs w:val="22"/>
        </w:rPr>
        <w:t xml:space="preserve"> </w:t>
      </w:r>
      <w:r w:rsidRPr="001433C1">
        <w:rPr>
          <w:rFonts w:asciiTheme="minorHAnsi" w:hAnsiTheme="minorHAnsi" w:cstheme="minorHAnsi"/>
          <w:sz w:val="22"/>
          <w:szCs w:val="22"/>
        </w:rPr>
        <w:t>as a sacred space that holds and shares the Christian story and its heritage in Northumbria and beyond</w:t>
      </w:r>
      <w:r w:rsidR="00DA6231" w:rsidRPr="001433C1">
        <w:rPr>
          <w:rFonts w:asciiTheme="minorHAnsi" w:hAnsiTheme="minorHAnsi" w:cstheme="minorHAnsi"/>
          <w:sz w:val="22"/>
          <w:szCs w:val="22"/>
        </w:rPr>
        <w:t>.</w:t>
      </w:r>
    </w:p>
    <w:p w14:paraId="00CB5267" w14:textId="4A878411" w:rsidR="000276B1" w:rsidRDefault="005E073F" w:rsidP="001433C1">
      <w:pPr>
        <w:rPr>
          <w:color w:val="2D2D2D"/>
        </w:rPr>
      </w:pPr>
      <w:r w:rsidRPr="005D6884">
        <w:t>A church that has embraced a holistic and varied understanding and practice of growth:  in numbers of people who value, respect and engage with their parish church; in numbers of those who are positively impacted by the church; and in openness to how church growth might happen.</w:t>
      </w:r>
    </w:p>
    <w:p w14:paraId="065B3AD4" w14:textId="0161C310" w:rsidR="009B5C05" w:rsidRDefault="00DD6FE8" w:rsidP="00380FA2">
      <w:pPr>
        <w:pStyle w:val="Heading2"/>
      </w:pPr>
      <w:bookmarkStart w:id="29" w:name="_Toc535574305"/>
      <w:r>
        <w:lastRenderedPageBreak/>
        <w:t>Opportunities</w:t>
      </w:r>
      <w:bookmarkEnd w:id="29"/>
    </w:p>
    <w:p w14:paraId="460301E1" w14:textId="77777777" w:rsidR="00DB1D16" w:rsidRDefault="00DB1D16" w:rsidP="00380FA2">
      <w:r w:rsidRPr="00574155">
        <w:t xml:space="preserve">As mission and ministry leadership teams are established throughout the </w:t>
      </w:r>
      <w:r>
        <w:t>rural areas of the diocese we envisage that there will be a range of key opportunities for the local church:</w:t>
      </w:r>
    </w:p>
    <w:p w14:paraId="52A9C113" w14:textId="53411B31" w:rsidR="00DB1D16" w:rsidRPr="001433C1" w:rsidRDefault="00DB1D16" w:rsidP="00380FA2">
      <w:pPr>
        <w:pStyle w:val="ListParagraph"/>
        <w:numPr>
          <w:ilvl w:val="0"/>
          <w:numId w:val="9"/>
        </w:numPr>
        <w:rPr>
          <w:sz w:val="22"/>
        </w:rPr>
      </w:pPr>
      <w:r w:rsidRPr="001433C1">
        <w:rPr>
          <w:sz w:val="22"/>
        </w:rPr>
        <w:t>To reimagine the ministry of the rural church through experimenting with new models of ministry and new configurations of ministry teams to enhance the growth of the church</w:t>
      </w:r>
      <w:r w:rsidR="00DA6231" w:rsidRPr="001433C1">
        <w:rPr>
          <w:sz w:val="22"/>
        </w:rPr>
        <w:t>;</w:t>
      </w:r>
      <w:r w:rsidRPr="001433C1">
        <w:rPr>
          <w:sz w:val="22"/>
        </w:rPr>
        <w:t xml:space="preserve"> </w:t>
      </w:r>
    </w:p>
    <w:p w14:paraId="5560E8EB" w14:textId="03BD078A" w:rsidR="00DB1D16" w:rsidRPr="001433C1" w:rsidRDefault="00DB1D16" w:rsidP="00380FA2">
      <w:pPr>
        <w:pStyle w:val="ListParagraph"/>
        <w:numPr>
          <w:ilvl w:val="0"/>
          <w:numId w:val="8"/>
        </w:numPr>
        <w:rPr>
          <w:sz w:val="22"/>
        </w:rPr>
      </w:pPr>
      <w:r w:rsidRPr="001433C1">
        <w:rPr>
          <w:sz w:val="22"/>
        </w:rPr>
        <w:t>To build on the legacy of partnership working within the former Local Ministry Scheme and harness the latent energy that exists in a wide network of lay and ordained committed to collaborative approaches to mission and ministry across the rural areas of the diocese</w:t>
      </w:r>
      <w:r w:rsidR="00DA6231" w:rsidRPr="001433C1">
        <w:rPr>
          <w:sz w:val="22"/>
        </w:rPr>
        <w:t>;</w:t>
      </w:r>
    </w:p>
    <w:p w14:paraId="5EB8581B" w14:textId="77777777" w:rsidR="00210753" w:rsidRDefault="00210753" w:rsidP="0030092B">
      <w:pPr>
        <w:pStyle w:val="ListParagraph"/>
        <w:numPr>
          <w:ilvl w:val="0"/>
          <w:numId w:val="8"/>
        </w:numPr>
        <w:rPr>
          <w:sz w:val="22"/>
        </w:rPr>
      </w:pPr>
      <w:r w:rsidRPr="00210753">
        <w:rPr>
          <w:sz w:val="22"/>
        </w:rPr>
        <w:t xml:space="preserve">To explore how we might </w:t>
      </w:r>
      <w:r w:rsidR="00DB1D16" w:rsidRPr="00210753">
        <w:rPr>
          <w:sz w:val="22"/>
        </w:rPr>
        <w:t>bring together the vision and skills of both lay and ordained ministers to better serve God’s mission in the world</w:t>
      </w:r>
      <w:r w:rsidRPr="00210753">
        <w:rPr>
          <w:sz w:val="22"/>
        </w:rPr>
        <w:t xml:space="preserve">; </w:t>
      </w:r>
    </w:p>
    <w:p w14:paraId="4963EA51" w14:textId="43CE5C51" w:rsidR="00DB1D16" w:rsidRPr="00210753" w:rsidRDefault="00DB1D16" w:rsidP="0030092B">
      <w:pPr>
        <w:pStyle w:val="ListParagraph"/>
        <w:numPr>
          <w:ilvl w:val="0"/>
          <w:numId w:val="8"/>
        </w:numPr>
        <w:rPr>
          <w:sz w:val="22"/>
        </w:rPr>
      </w:pPr>
      <w:r w:rsidRPr="00210753">
        <w:rPr>
          <w:sz w:val="22"/>
        </w:rPr>
        <w:t>To create a mutually supportive and developmental network of Mission and Ministry Leadership Teams across the rural areas of the diocese</w:t>
      </w:r>
      <w:r w:rsidR="00DA6231" w:rsidRPr="00210753">
        <w:rPr>
          <w:sz w:val="22"/>
        </w:rPr>
        <w:t>;</w:t>
      </w:r>
    </w:p>
    <w:p w14:paraId="0F3CABC7" w14:textId="59270F0A" w:rsidR="00D131CD" w:rsidRPr="001433C1" w:rsidRDefault="00DB1D16" w:rsidP="00380FA2">
      <w:pPr>
        <w:pStyle w:val="ListParagraph"/>
        <w:numPr>
          <w:ilvl w:val="0"/>
          <w:numId w:val="8"/>
        </w:numPr>
        <w:rPr>
          <w:sz w:val="22"/>
        </w:rPr>
      </w:pPr>
      <w:r w:rsidRPr="001433C1">
        <w:rPr>
          <w:sz w:val="22"/>
        </w:rPr>
        <w:t>To identify the gifts and skills of lay and ordained, including new gifts and skills that we have not recognised before, both those lying latent and also fresh categories that we have not recognised before</w:t>
      </w:r>
      <w:r w:rsidR="00DA6231" w:rsidRPr="001433C1">
        <w:rPr>
          <w:sz w:val="22"/>
        </w:rPr>
        <w:t>.</w:t>
      </w:r>
    </w:p>
    <w:p w14:paraId="610897CB" w14:textId="5379BC0D" w:rsidR="00F964A3" w:rsidRDefault="00DD6FE8" w:rsidP="00380FA2">
      <w:pPr>
        <w:pStyle w:val="Heading2"/>
      </w:pPr>
      <w:bookmarkStart w:id="30" w:name="_Toc535574306"/>
      <w:r>
        <w:lastRenderedPageBreak/>
        <w:t>Challenges/threats</w:t>
      </w:r>
      <w:bookmarkEnd w:id="30"/>
    </w:p>
    <w:p w14:paraId="02E4A282" w14:textId="77777777" w:rsidR="009E1081" w:rsidRPr="008D7077" w:rsidRDefault="009E1081" w:rsidP="00380FA2">
      <w:bookmarkStart w:id="31" w:name="_Toc512864246"/>
      <w:bookmarkStart w:id="32" w:name="_Toc512928458"/>
      <w:bookmarkStart w:id="33" w:name="_Toc513061258"/>
      <w:bookmarkStart w:id="34" w:name="_Toc513133166"/>
      <w:bookmarkStart w:id="35" w:name="_Toc513133835"/>
      <w:bookmarkStart w:id="36" w:name="_Toc524602714"/>
      <w:r>
        <w:t>In aiming for and realising these opportunities we recognise that there are some challenges and threats to what we want to achieve:</w:t>
      </w:r>
    </w:p>
    <w:p w14:paraId="183B19F0" w14:textId="61313689" w:rsidR="009E1081" w:rsidRPr="001433C1" w:rsidRDefault="009E1081" w:rsidP="00380FA2">
      <w:pPr>
        <w:pStyle w:val="ListParagraph"/>
        <w:numPr>
          <w:ilvl w:val="0"/>
          <w:numId w:val="10"/>
        </w:numPr>
        <w:rPr>
          <w:sz w:val="22"/>
        </w:rPr>
      </w:pPr>
      <w:r w:rsidRPr="001433C1">
        <w:rPr>
          <w:sz w:val="22"/>
        </w:rPr>
        <w:t>Given previous experience some parishes will fail to adopt a benefice wide perspective and therefore they will be limited in the way that they are unable to give and receive ministry across traditional parish and other rural boundaries</w:t>
      </w:r>
      <w:r w:rsidR="00DA6231" w:rsidRPr="001433C1">
        <w:rPr>
          <w:sz w:val="22"/>
        </w:rPr>
        <w:t>;</w:t>
      </w:r>
    </w:p>
    <w:p w14:paraId="2E5ED552" w14:textId="5A794657" w:rsidR="009E1081" w:rsidRPr="001433C1" w:rsidRDefault="009E1081" w:rsidP="00380FA2">
      <w:pPr>
        <w:pStyle w:val="ListParagraph"/>
        <w:numPr>
          <w:ilvl w:val="0"/>
          <w:numId w:val="10"/>
        </w:numPr>
        <w:rPr>
          <w:sz w:val="22"/>
        </w:rPr>
      </w:pPr>
      <w:r w:rsidRPr="001433C1">
        <w:rPr>
          <w:sz w:val="22"/>
        </w:rPr>
        <w:t>In some parts of Northumberland the demographic is aging quickly and one consequence of this is that there may well be fewer volunteers available to engage actively in the church’s ministry</w:t>
      </w:r>
      <w:r w:rsidR="00DA6231" w:rsidRPr="001433C1">
        <w:rPr>
          <w:sz w:val="22"/>
        </w:rPr>
        <w:t>;</w:t>
      </w:r>
    </w:p>
    <w:p w14:paraId="072A8010" w14:textId="798C65AC" w:rsidR="009E1081" w:rsidRPr="001433C1" w:rsidRDefault="009E1081" w:rsidP="00380FA2">
      <w:pPr>
        <w:pStyle w:val="ListParagraph"/>
        <w:numPr>
          <w:ilvl w:val="0"/>
          <w:numId w:val="10"/>
        </w:numPr>
        <w:rPr>
          <w:sz w:val="22"/>
        </w:rPr>
      </w:pPr>
      <w:r w:rsidRPr="001433C1">
        <w:rPr>
          <w:sz w:val="22"/>
        </w:rPr>
        <w:t>We recognise that for some parishes and benefices maintaining a church building that does not easily serve the mission of God in the local community is a burden; unless the local church is able to discern the unique contribution its building(s) make to the benefice and/or deanery then unnecessary energy will be absorbed and this will threaten the capacity of the local church to grow</w:t>
      </w:r>
      <w:r w:rsidR="00DA6231" w:rsidRPr="001433C1">
        <w:rPr>
          <w:sz w:val="22"/>
        </w:rPr>
        <w:t>;</w:t>
      </w:r>
    </w:p>
    <w:p w14:paraId="047F8E0E" w14:textId="297357DD" w:rsidR="009E1081" w:rsidRPr="001433C1" w:rsidRDefault="009E1081" w:rsidP="00380FA2">
      <w:pPr>
        <w:pStyle w:val="ListParagraph"/>
        <w:numPr>
          <w:ilvl w:val="0"/>
          <w:numId w:val="10"/>
        </w:numPr>
        <w:rPr>
          <w:sz w:val="22"/>
        </w:rPr>
      </w:pPr>
      <w:r w:rsidRPr="001433C1">
        <w:rPr>
          <w:sz w:val="22"/>
        </w:rPr>
        <w:t xml:space="preserve">Unless parishes, benefices and deaneries develop a positive approach towards structural simplification then there is a danger that capacity </w:t>
      </w:r>
      <w:r w:rsidR="00DA6231" w:rsidRPr="001433C1">
        <w:rPr>
          <w:sz w:val="22"/>
        </w:rPr>
        <w:t>for growth will not be released;</w:t>
      </w:r>
    </w:p>
    <w:p w14:paraId="06D99401" w14:textId="48FE7993" w:rsidR="001F47A0" w:rsidRPr="001433C1" w:rsidRDefault="009E1081" w:rsidP="00380FA2">
      <w:pPr>
        <w:pStyle w:val="ListParagraph"/>
        <w:numPr>
          <w:ilvl w:val="0"/>
          <w:numId w:val="10"/>
        </w:numPr>
        <w:rPr>
          <w:sz w:val="22"/>
        </w:rPr>
      </w:pPr>
      <w:r w:rsidRPr="001433C1">
        <w:rPr>
          <w:sz w:val="22"/>
        </w:rPr>
        <w:lastRenderedPageBreak/>
        <w:t>Our geography is a challenge in itself; travelling time in our rural areas is significant and needs to be allowed for in deployment models</w:t>
      </w:r>
      <w:r w:rsidR="00DA6231" w:rsidRPr="001433C1">
        <w:rPr>
          <w:sz w:val="22"/>
        </w:rPr>
        <w:t>.</w:t>
      </w:r>
    </w:p>
    <w:p w14:paraId="3FCBEDAC" w14:textId="00895192" w:rsidR="004522DD" w:rsidRDefault="00DD6FE8" w:rsidP="00380FA2">
      <w:pPr>
        <w:pStyle w:val="Heading1"/>
      </w:pPr>
      <w:bookmarkStart w:id="37" w:name="_Toc524608405"/>
      <w:bookmarkStart w:id="38" w:name="_Toc535574307"/>
      <w:r>
        <w:t>Objectives</w:t>
      </w:r>
      <w:bookmarkEnd w:id="31"/>
      <w:bookmarkEnd w:id="32"/>
      <w:bookmarkEnd w:id="33"/>
      <w:bookmarkEnd w:id="34"/>
      <w:bookmarkEnd w:id="35"/>
      <w:bookmarkEnd w:id="36"/>
      <w:bookmarkEnd w:id="37"/>
      <w:bookmarkEnd w:id="38"/>
    </w:p>
    <w:p w14:paraId="2AFD2868" w14:textId="77777777" w:rsidR="009E1081" w:rsidRDefault="009E1081" w:rsidP="00380FA2">
      <w:r>
        <w:t xml:space="preserve">As we seize the opportunities in front of us for change and respond to the challenges so we will work towards the following objectives: </w:t>
      </w:r>
    </w:p>
    <w:p w14:paraId="4D03F18D" w14:textId="73AFA07F" w:rsidR="009E1081" w:rsidRPr="001433C1" w:rsidRDefault="009E1081" w:rsidP="00380FA2">
      <w:pPr>
        <w:pStyle w:val="ListParagraph"/>
        <w:numPr>
          <w:ilvl w:val="0"/>
          <w:numId w:val="11"/>
        </w:numPr>
        <w:rPr>
          <w:sz w:val="22"/>
        </w:rPr>
      </w:pPr>
      <w:r w:rsidRPr="001433C1">
        <w:rPr>
          <w:sz w:val="22"/>
        </w:rPr>
        <w:t>To enable the creation of effective mission and ministry leadership teams in every rural area in the diocese which are built around core theological principles (section 6) but which are diverse is in appearance according to their settings</w:t>
      </w:r>
      <w:r w:rsidR="00AA0F45" w:rsidRPr="001433C1">
        <w:rPr>
          <w:sz w:val="22"/>
        </w:rPr>
        <w:t>;</w:t>
      </w:r>
    </w:p>
    <w:p w14:paraId="2B568AE9" w14:textId="33AD0B58" w:rsidR="009E1081" w:rsidRPr="001433C1" w:rsidRDefault="009E1081" w:rsidP="00380FA2">
      <w:pPr>
        <w:pStyle w:val="ListParagraph"/>
        <w:numPr>
          <w:ilvl w:val="0"/>
          <w:numId w:val="11"/>
        </w:numPr>
        <w:rPr>
          <w:sz w:val="22"/>
        </w:rPr>
      </w:pPr>
      <w:r w:rsidRPr="001433C1">
        <w:rPr>
          <w:sz w:val="22"/>
        </w:rPr>
        <w:t>To explore the effectiveness and the impact of rural models of ministry and team working by careful monitoring and evaluation and sharing of good practice</w:t>
      </w:r>
      <w:r w:rsidR="00AA0F45" w:rsidRPr="001433C1">
        <w:rPr>
          <w:sz w:val="22"/>
        </w:rPr>
        <w:t>;</w:t>
      </w:r>
    </w:p>
    <w:p w14:paraId="321BDA92" w14:textId="1098F554" w:rsidR="009E1081" w:rsidRPr="001433C1" w:rsidRDefault="009E1081" w:rsidP="00380FA2">
      <w:pPr>
        <w:pStyle w:val="ListParagraph"/>
        <w:numPr>
          <w:ilvl w:val="0"/>
          <w:numId w:val="11"/>
        </w:numPr>
        <w:rPr>
          <w:sz w:val="22"/>
        </w:rPr>
      </w:pPr>
      <w:r w:rsidRPr="001433C1">
        <w:rPr>
          <w:sz w:val="22"/>
        </w:rPr>
        <w:t>To develop team structures and ways of working that are robust enough to withstand change in key personnel over time, especially the departure and arrival of parish priests</w:t>
      </w:r>
      <w:r w:rsidR="00AA0F45" w:rsidRPr="001433C1">
        <w:rPr>
          <w:sz w:val="22"/>
        </w:rPr>
        <w:t>;</w:t>
      </w:r>
    </w:p>
    <w:p w14:paraId="719CE947" w14:textId="19AA6862" w:rsidR="009E1081" w:rsidRPr="001433C1" w:rsidRDefault="009E1081" w:rsidP="00380FA2">
      <w:pPr>
        <w:pStyle w:val="ListParagraph"/>
        <w:numPr>
          <w:ilvl w:val="0"/>
          <w:numId w:val="11"/>
        </w:numPr>
        <w:rPr>
          <w:sz w:val="22"/>
        </w:rPr>
      </w:pPr>
      <w:r w:rsidRPr="001433C1">
        <w:rPr>
          <w:sz w:val="22"/>
        </w:rPr>
        <w:t xml:space="preserve">To release more energy and therefore people for participation in the rural </w:t>
      </w:r>
      <w:r w:rsidR="00AA0F45" w:rsidRPr="001433C1">
        <w:rPr>
          <w:sz w:val="22"/>
        </w:rPr>
        <w:t>church’s ministry;</w:t>
      </w:r>
    </w:p>
    <w:p w14:paraId="3F4CB1D5" w14:textId="39733378" w:rsidR="001F47A0" w:rsidRPr="001433C1" w:rsidRDefault="009E1081" w:rsidP="00380FA2">
      <w:pPr>
        <w:pStyle w:val="ListParagraph"/>
        <w:numPr>
          <w:ilvl w:val="0"/>
          <w:numId w:val="11"/>
        </w:numPr>
        <w:rPr>
          <w:sz w:val="22"/>
        </w:rPr>
      </w:pPr>
      <w:r w:rsidRPr="001433C1">
        <w:rPr>
          <w:sz w:val="22"/>
        </w:rPr>
        <w:t>To animate the network of mission and ministry leadership teams across the diocese by creating opportunities for reflection by creating peer groups for learning and development</w:t>
      </w:r>
      <w:r w:rsidR="00AA0F45" w:rsidRPr="001433C1">
        <w:rPr>
          <w:sz w:val="22"/>
        </w:rPr>
        <w:t>.</w:t>
      </w:r>
    </w:p>
    <w:p w14:paraId="0E3A1C16" w14:textId="69490A6F" w:rsidR="00DD6FE8" w:rsidRDefault="00DD6FE8" w:rsidP="00380FA2">
      <w:pPr>
        <w:pStyle w:val="Heading1"/>
      </w:pPr>
      <w:bookmarkStart w:id="39" w:name="_Toc524608406"/>
      <w:bookmarkStart w:id="40" w:name="_Toc535574308"/>
      <w:r>
        <w:lastRenderedPageBreak/>
        <w:t>Outcomes</w:t>
      </w:r>
      <w:bookmarkEnd w:id="39"/>
      <w:bookmarkEnd w:id="40"/>
    </w:p>
    <w:p w14:paraId="7A8E0C97" w14:textId="77777777" w:rsidR="009E1081" w:rsidRDefault="009E1081" w:rsidP="00380FA2">
      <w:r>
        <w:t>We are expecting to observe the following outcomes as we fulfil our objectives:</w:t>
      </w:r>
    </w:p>
    <w:p w14:paraId="3685ED53" w14:textId="147FC3A7" w:rsidR="009E1081" w:rsidRPr="001433C1" w:rsidRDefault="009E1081" w:rsidP="00330D97">
      <w:pPr>
        <w:pStyle w:val="ListParagraph"/>
        <w:numPr>
          <w:ilvl w:val="0"/>
          <w:numId w:val="12"/>
        </w:numPr>
        <w:jc w:val="left"/>
        <w:rPr>
          <w:sz w:val="22"/>
        </w:rPr>
      </w:pPr>
      <w:r w:rsidRPr="001433C1">
        <w:rPr>
          <w:sz w:val="22"/>
        </w:rPr>
        <w:t>The flourishing of both lay and ordained as they work in partnership together</w:t>
      </w:r>
      <w:r w:rsidR="00AA0F45" w:rsidRPr="001433C1">
        <w:rPr>
          <w:sz w:val="22"/>
        </w:rPr>
        <w:t>;</w:t>
      </w:r>
      <w:r w:rsidRPr="001433C1">
        <w:rPr>
          <w:sz w:val="22"/>
        </w:rPr>
        <w:t xml:space="preserve"> </w:t>
      </w:r>
    </w:p>
    <w:p w14:paraId="4AEE555B" w14:textId="04818E00" w:rsidR="009E1081" w:rsidRPr="001433C1" w:rsidRDefault="009E1081" w:rsidP="00330D97">
      <w:pPr>
        <w:pStyle w:val="ListParagraph"/>
        <w:numPr>
          <w:ilvl w:val="0"/>
          <w:numId w:val="12"/>
        </w:numPr>
        <w:jc w:val="left"/>
        <w:rPr>
          <w:sz w:val="22"/>
        </w:rPr>
      </w:pPr>
      <w:r w:rsidRPr="001433C1">
        <w:rPr>
          <w:sz w:val="22"/>
        </w:rPr>
        <w:t>A greater number of people within the church exercising their God-given gifts and skills</w:t>
      </w:r>
      <w:r w:rsidR="00AA0F45" w:rsidRPr="001433C1">
        <w:rPr>
          <w:sz w:val="22"/>
        </w:rPr>
        <w:t>;</w:t>
      </w:r>
    </w:p>
    <w:p w14:paraId="344D537C" w14:textId="79314F8B" w:rsidR="009E1081" w:rsidRPr="001433C1" w:rsidRDefault="009E1081" w:rsidP="00330D97">
      <w:pPr>
        <w:pStyle w:val="ListParagraph"/>
        <w:numPr>
          <w:ilvl w:val="0"/>
          <w:numId w:val="12"/>
        </w:numPr>
        <w:jc w:val="left"/>
        <w:rPr>
          <w:sz w:val="22"/>
        </w:rPr>
      </w:pPr>
      <w:r w:rsidRPr="001433C1">
        <w:rPr>
          <w:sz w:val="22"/>
        </w:rPr>
        <w:t>Local communities looking towards the church as a resource for community resilience and development</w:t>
      </w:r>
      <w:r w:rsidR="00AA0F45" w:rsidRPr="001433C1">
        <w:rPr>
          <w:sz w:val="22"/>
        </w:rPr>
        <w:t>;</w:t>
      </w:r>
    </w:p>
    <w:p w14:paraId="15888435" w14:textId="7913D0E1" w:rsidR="009E1081" w:rsidRPr="001433C1" w:rsidRDefault="009E1081" w:rsidP="00330D97">
      <w:pPr>
        <w:pStyle w:val="ListParagraph"/>
        <w:numPr>
          <w:ilvl w:val="0"/>
          <w:numId w:val="12"/>
        </w:numPr>
        <w:jc w:val="left"/>
        <w:rPr>
          <w:sz w:val="22"/>
        </w:rPr>
      </w:pPr>
      <w:r w:rsidRPr="001433C1">
        <w:rPr>
          <w:sz w:val="22"/>
        </w:rPr>
        <w:t>The rural church growing in its impact within the communities it seeks to serve and the number of groups and institutions, including individuals, who are influenced by church life increasing</w:t>
      </w:r>
      <w:r w:rsidR="00AA0F45" w:rsidRPr="001433C1">
        <w:rPr>
          <w:sz w:val="22"/>
        </w:rPr>
        <w:t>;</w:t>
      </w:r>
    </w:p>
    <w:p w14:paraId="314495A9" w14:textId="342B7EA0" w:rsidR="009E1081" w:rsidRPr="001433C1" w:rsidRDefault="009E1081" w:rsidP="00330D97">
      <w:pPr>
        <w:pStyle w:val="ListParagraph"/>
        <w:numPr>
          <w:ilvl w:val="0"/>
          <w:numId w:val="12"/>
        </w:numPr>
        <w:jc w:val="left"/>
        <w:rPr>
          <w:sz w:val="22"/>
        </w:rPr>
      </w:pPr>
      <w:r w:rsidRPr="001433C1">
        <w:rPr>
          <w:sz w:val="22"/>
        </w:rPr>
        <w:t xml:space="preserve">Openness to numerical growth becomes part of a new </w:t>
      </w:r>
      <w:r w:rsidR="00B4158C" w:rsidRPr="001433C1">
        <w:rPr>
          <w:sz w:val="22"/>
        </w:rPr>
        <w:t>mind-set</w:t>
      </w:r>
      <w:r w:rsidRPr="001433C1">
        <w:rPr>
          <w:sz w:val="22"/>
        </w:rPr>
        <w:t xml:space="preserve"> with</w:t>
      </w:r>
      <w:r w:rsidR="00AA0F45" w:rsidRPr="001433C1">
        <w:rPr>
          <w:sz w:val="22"/>
        </w:rPr>
        <w:t>in the life of the rural church</w:t>
      </w:r>
      <w:r w:rsidR="00A52049">
        <w:rPr>
          <w:sz w:val="22"/>
        </w:rPr>
        <w:t xml:space="preserve"> which is leading to measurable growth in numbers</w:t>
      </w:r>
      <w:r w:rsidR="00AA0F45" w:rsidRPr="001433C1">
        <w:rPr>
          <w:sz w:val="22"/>
        </w:rPr>
        <w:t>;</w:t>
      </w:r>
    </w:p>
    <w:p w14:paraId="0CF37A35" w14:textId="77777777" w:rsidR="00AA0F45" w:rsidRPr="001433C1" w:rsidRDefault="009E1081" w:rsidP="00330D97">
      <w:pPr>
        <w:pStyle w:val="ListParagraph"/>
        <w:numPr>
          <w:ilvl w:val="0"/>
          <w:numId w:val="12"/>
        </w:numPr>
        <w:jc w:val="left"/>
        <w:rPr>
          <w:sz w:val="22"/>
        </w:rPr>
      </w:pPr>
      <w:r w:rsidRPr="001433C1">
        <w:rPr>
          <w:sz w:val="22"/>
        </w:rPr>
        <w:t>The rural church growing in its uptake of discipleship courses and other opportunities for learning</w:t>
      </w:r>
      <w:r w:rsidR="00AA0F45" w:rsidRPr="001433C1">
        <w:rPr>
          <w:sz w:val="22"/>
        </w:rPr>
        <w:t>;</w:t>
      </w:r>
    </w:p>
    <w:p w14:paraId="41B21E81" w14:textId="4A347F33" w:rsidR="00DD6FE8" w:rsidRPr="001433C1" w:rsidRDefault="009E1081" w:rsidP="00330D97">
      <w:pPr>
        <w:pStyle w:val="ListParagraph"/>
        <w:numPr>
          <w:ilvl w:val="0"/>
          <w:numId w:val="12"/>
        </w:numPr>
        <w:jc w:val="left"/>
        <w:rPr>
          <w:sz w:val="22"/>
        </w:rPr>
      </w:pPr>
      <w:r w:rsidRPr="001433C1">
        <w:rPr>
          <w:sz w:val="22"/>
        </w:rPr>
        <w:t>New forms of mission and ministry emerging including forms of church that are appropriate for new rural groupings, geographical and networked, that we are not yet reaching</w:t>
      </w:r>
      <w:r w:rsidR="00AA0F45" w:rsidRPr="001433C1">
        <w:rPr>
          <w:sz w:val="22"/>
        </w:rPr>
        <w:t>.</w:t>
      </w:r>
    </w:p>
    <w:p w14:paraId="0A1F13C6" w14:textId="1CA163F8" w:rsidR="003240F2" w:rsidRDefault="003240F2" w:rsidP="00380FA2">
      <w:pPr>
        <w:pStyle w:val="Heading1"/>
      </w:pPr>
      <w:bookmarkStart w:id="41" w:name="_Toc524608407"/>
      <w:bookmarkStart w:id="42" w:name="_Toc535574309"/>
      <w:r>
        <w:lastRenderedPageBreak/>
        <w:t>Values</w:t>
      </w:r>
    </w:p>
    <w:p w14:paraId="6575EF66" w14:textId="55AB56D8" w:rsidR="008D5A40" w:rsidRDefault="009722CC" w:rsidP="003240F2">
      <w:r>
        <w:t>The rural strand of the diocesan strategy is committed to ‘values-based’ leadership, believing that the leadership which is God’s gift to the church aims to live out and embody all that we value as Christians who take community in its many positive forms seriously. Naming our values enables accountability but also helps motivate and inspire us.</w:t>
      </w:r>
      <w:r w:rsidR="008D5A40">
        <w:t xml:space="preserve"> The ‘world’ is looking for values rather than vision – what is authentic resonates in contemporary culture whereas overarching visions can disempower and demotivate. An example is found in the difficulty that many now have with the concept of ‘servant leadership’. It’s not that servant leadership is wrong in itself but that values-based ideas and practices such as ‘friendship’ capture the heart more readily as a model of collaborative working. Values are high on impact as they become embodied and give us purpose.</w:t>
      </w:r>
    </w:p>
    <w:p w14:paraId="56E7035A" w14:textId="028FE5F7" w:rsidR="009722CC" w:rsidRDefault="009722CC" w:rsidP="003240F2">
      <w:r>
        <w:t>In being faithful to, confident in and committed to sharing the transforming nature of the gospel we have discerned to importance of:</w:t>
      </w:r>
    </w:p>
    <w:p w14:paraId="4ADFB78E" w14:textId="62FF8276" w:rsidR="009722CC" w:rsidRDefault="009722CC" w:rsidP="009722CC">
      <w:pPr>
        <w:pStyle w:val="ListParagraph"/>
        <w:numPr>
          <w:ilvl w:val="0"/>
          <w:numId w:val="18"/>
        </w:numPr>
        <w:rPr>
          <w:sz w:val="22"/>
        </w:rPr>
      </w:pPr>
      <w:r w:rsidRPr="009722CC">
        <w:rPr>
          <w:sz w:val="22"/>
        </w:rPr>
        <w:t>Being attentive to local communities and generous in response to them</w:t>
      </w:r>
      <w:r>
        <w:rPr>
          <w:sz w:val="22"/>
        </w:rPr>
        <w:t>;</w:t>
      </w:r>
    </w:p>
    <w:p w14:paraId="7F3CC759" w14:textId="4A86CB18" w:rsidR="009722CC" w:rsidRDefault="009722CC" w:rsidP="009722CC">
      <w:pPr>
        <w:pStyle w:val="ListParagraph"/>
        <w:numPr>
          <w:ilvl w:val="0"/>
          <w:numId w:val="18"/>
        </w:numPr>
        <w:rPr>
          <w:sz w:val="22"/>
        </w:rPr>
      </w:pPr>
      <w:r>
        <w:rPr>
          <w:sz w:val="22"/>
        </w:rPr>
        <w:t>Respecting the past in order to re-imagine the future;</w:t>
      </w:r>
    </w:p>
    <w:p w14:paraId="211E1EA7" w14:textId="21E5261D" w:rsidR="009722CC" w:rsidRDefault="009722CC" w:rsidP="003240F2">
      <w:pPr>
        <w:pStyle w:val="ListParagraph"/>
        <w:numPr>
          <w:ilvl w:val="0"/>
          <w:numId w:val="18"/>
        </w:numPr>
        <w:rPr>
          <w:sz w:val="22"/>
        </w:rPr>
      </w:pPr>
      <w:r>
        <w:rPr>
          <w:sz w:val="22"/>
        </w:rPr>
        <w:t>Being courageous in reimaging the church that is coming into being.</w:t>
      </w:r>
    </w:p>
    <w:p w14:paraId="4507AC53" w14:textId="526AB56E" w:rsidR="009722CC" w:rsidRPr="009722CC" w:rsidRDefault="009722CC" w:rsidP="009722CC">
      <w:r>
        <w:lastRenderedPageBreak/>
        <w:t>These are the key practical values that a Mission and Ministry Leadership team will seek to live out both as it develops but also as it grows and renews itself.</w:t>
      </w:r>
    </w:p>
    <w:p w14:paraId="322240C8" w14:textId="4833E683" w:rsidR="00DD6FE8" w:rsidRDefault="001B394B" w:rsidP="00380FA2">
      <w:pPr>
        <w:pStyle w:val="Heading1"/>
      </w:pPr>
      <w:r>
        <w:t>Description</w:t>
      </w:r>
      <w:bookmarkEnd w:id="41"/>
      <w:bookmarkEnd w:id="42"/>
    </w:p>
    <w:p w14:paraId="74DE6606" w14:textId="77777777" w:rsidR="009E1081" w:rsidRDefault="009E1081" w:rsidP="00380FA2">
      <w:r>
        <w:t xml:space="preserve">The key theological principle for Mission and Ministry Leadership Teams is that the gift of ministry emerges out of the biblical concept of the royal priesthood, the people of God who together are shaped by and energised by the high priesthood of Christ through the gift of the Holy Spirit. Within the royal priesthood of God’s people we understand each and every person by virtue of baptism to have received the range of gifts within them to play a full part in the ministry of the church which is the body of Christ. </w:t>
      </w:r>
    </w:p>
    <w:p w14:paraId="0BAB7733" w14:textId="77777777" w:rsidR="009E1081" w:rsidRDefault="009E1081" w:rsidP="00380FA2">
      <w:r>
        <w:t xml:space="preserve">Within the church and under God’s grace and guidance we act to enable the release of the latent God-given potential within each of us. This means that we have the opportunity of being set aside for particular ministries that represent Christ to his church and the church to world. Key to the life of the body of Christ is the holding together of the variety of models or shapes of ministry that each individual offers.    </w:t>
      </w:r>
    </w:p>
    <w:p w14:paraId="7FF3BF6B" w14:textId="6118E4FD" w:rsidR="009E1081" w:rsidRDefault="009E1081" w:rsidP="00380FA2">
      <w:r>
        <w:t>Within this understanding the Mission and Ministry Leadership Team derives it</w:t>
      </w:r>
      <w:r w:rsidR="00210753">
        <w:t>s</w:t>
      </w:r>
      <w:r>
        <w:t xml:space="preserve"> theology and practice from the concept of shared </w:t>
      </w:r>
      <w:r>
        <w:lastRenderedPageBreak/>
        <w:t xml:space="preserve">leadership. God’s gift of leadership is to the whole church and lay and ordained alike share in the gracious gift together but in many and different ways – as bishops, priests and deacons, as those with licence or permission to officiate, as lay or ordained, as commissioned or authorised. </w:t>
      </w:r>
    </w:p>
    <w:p w14:paraId="311EF22A" w14:textId="77777777" w:rsidR="009E1081" w:rsidRDefault="009E1081" w:rsidP="00380FA2">
      <w:r>
        <w:t xml:space="preserve">The leadership of God’s church is complete and being exercised only when each and </w:t>
      </w:r>
      <w:proofErr w:type="spellStart"/>
      <w:r>
        <w:t>everyone</w:t>
      </w:r>
      <w:proofErr w:type="spellEnd"/>
      <w:r>
        <w:t xml:space="preserve"> – that is the royal priesthood – plays their part and contributes to the release of the leadership gift that belongs to us all. As this happens we make provision for particular ministries both informal and formal and as we do this every ministry contributes to the shared leadership that belongs to all.  </w:t>
      </w:r>
    </w:p>
    <w:p w14:paraId="3C48D3FE" w14:textId="77777777" w:rsidR="009E1081" w:rsidRDefault="009E1081" w:rsidP="00380FA2">
      <w:r>
        <w:t xml:space="preserve">A Mission and Ministry Leadership Team has a mandate from a PCC or group of PCCs working together in a benefice, Group or Team. The Mission and Ministry Leadership Team owes its existence and authority (shared with and ultimately the Diocesan Bishop’s), from its incumbent and PCC or PCCs. It’s critical that the relationship between Mission and Ministry Leadership Team and PCC is transparent and subject to regular review. A Mission and Ministry Leadership Team should report regularly to its PCC or PCCs. It is the PCC (or PCCs) that sets the guiding framework for the operation of the Mission and Ministry Leadership Team and gives a resource for building relationships across the benefice or groups of parishes. </w:t>
      </w:r>
    </w:p>
    <w:p w14:paraId="11943376" w14:textId="77777777" w:rsidR="009E1081" w:rsidRDefault="009E1081" w:rsidP="00380FA2">
      <w:r>
        <w:lastRenderedPageBreak/>
        <w:t>Typically, a Mission and Ministry Leadership Team would consist of those who are there by right of office (the incumbent and associate clergy together with licenced lay ministers). They would be accompanied by those who are selected locally by an agreed method. Not all local leaders, lay or ordained would expect to be on a MMLT at any one time.</w:t>
      </w:r>
    </w:p>
    <w:p w14:paraId="3AF7CF0C" w14:textId="77777777" w:rsidR="009E1081" w:rsidRDefault="009E1081" w:rsidP="00380FA2">
      <w:r>
        <w:t>The role of the Mission and Ministry Leadership Team would include, subject to the authority granted by the PCC or PCCs:</w:t>
      </w:r>
    </w:p>
    <w:p w14:paraId="3B9EBB6B" w14:textId="77777777" w:rsidR="009B275E" w:rsidRDefault="009B275E" w:rsidP="00380FA2">
      <w:pPr>
        <w:pStyle w:val="ListParagraph"/>
        <w:numPr>
          <w:ilvl w:val="0"/>
          <w:numId w:val="14"/>
        </w:numPr>
        <w:rPr>
          <w:sz w:val="22"/>
        </w:rPr>
      </w:pPr>
      <w:r>
        <w:rPr>
          <w:sz w:val="22"/>
        </w:rPr>
        <w:t>D</w:t>
      </w:r>
      <w:r w:rsidR="009E1081" w:rsidRPr="001433C1">
        <w:rPr>
          <w:sz w:val="22"/>
        </w:rPr>
        <w:t>iscern</w:t>
      </w:r>
      <w:r>
        <w:rPr>
          <w:sz w:val="22"/>
        </w:rPr>
        <w:t xml:space="preserve">ing </w:t>
      </w:r>
      <w:r w:rsidR="009E1081" w:rsidRPr="001433C1">
        <w:rPr>
          <w:sz w:val="22"/>
        </w:rPr>
        <w:t>with the incumbent the gifts and skills of all who are part of the people of God locally</w:t>
      </w:r>
      <w:r>
        <w:rPr>
          <w:sz w:val="22"/>
        </w:rPr>
        <w:t>;</w:t>
      </w:r>
    </w:p>
    <w:p w14:paraId="4FCED826" w14:textId="4D97B1B7" w:rsidR="009E1081" w:rsidRPr="001433C1" w:rsidRDefault="009B275E" w:rsidP="00380FA2">
      <w:pPr>
        <w:pStyle w:val="ListParagraph"/>
        <w:numPr>
          <w:ilvl w:val="0"/>
          <w:numId w:val="14"/>
        </w:numPr>
        <w:rPr>
          <w:sz w:val="22"/>
        </w:rPr>
      </w:pPr>
      <w:r w:rsidRPr="001433C1">
        <w:rPr>
          <w:sz w:val="22"/>
        </w:rPr>
        <w:t>E</w:t>
      </w:r>
      <w:r w:rsidR="009E1081" w:rsidRPr="001433C1">
        <w:rPr>
          <w:sz w:val="22"/>
        </w:rPr>
        <w:t>ncourag</w:t>
      </w:r>
      <w:r>
        <w:rPr>
          <w:sz w:val="22"/>
        </w:rPr>
        <w:t xml:space="preserve">ing </w:t>
      </w:r>
      <w:r w:rsidR="009E1081" w:rsidRPr="001433C1">
        <w:rPr>
          <w:sz w:val="22"/>
        </w:rPr>
        <w:t>the growth of vocation</w:t>
      </w:r>
      <w:r>
        <w:rPr>
          <w:sz w:val="22"/>
        </w:rPr>
        <w:t>s</w:t>
      </w:r>
      <w:r w:rsidR="009E1081" w:rsidRPr="001433C1">
        <w:rPr>
          <w:sz w:val="22"/>
        </w:rPr>
        <w:t xml:space="preserve"> to both lay and ordained ministries </w:t>
      </w:r>
    </w:p>
    <w:p w14:paraId="4D470D02" w14:textId="3802C167" w:rsidR="009E1081" w:rsidRPr="001433C1" w:rsidRDefault="009B275E" w:rsidP="00380FA2">
      <w:pPr>
        <w:pStyle w:val="ListParagraph"/>
        <w:numPr>
          <w:ilvl w:val="0"/>
          <w:numId w:val="14"/>
        </w:numPr>
        <w:rPr>
          <w:sz w:val="22"/>
        </w:rPr>
      </w:pPr>
      <w:r>
        <w:rPr>
          <w:sz w:val="22"/>
        </w:rPr>
        <w:t>L</w:t>
      </w:r>
      <w:r w:rsidR="009E1081" w:rsidRPr="001433C1">
        <w:rPr>
          <w:sz w:val="22"/>
        </w:rPr>
        <w:t xml:space="preserve">ead the </w:t>
      </w:r>
      <w:r>
        <w:rPr>
          <w:sz w:val="22"/>
        </w:rPr>
        <w:t xml:space="preserve">parish/benefice(s) </w:t>
      </w:r>
      <w:r w:rsidR="009E1081" w:rsidRPr="001433C1">
        <w:rPr>
          <w:sz w:val="22"/>
        </w:rPr>
        <w:t xml:space="preserve">in mission and ministry so that </w:t>
      </w:r>
      <w:r>
        <w:rPr>
          <w:sz w:val="22"/>
        </w:rPr>
        <w:t xml:space="preserve">each </w:t>
      </w:r>
      <w:r w:rsidR="009E1081" w:rsidRPr="001433C1">
        <w:rPr>
          <w:sz w:val="22"/>
        </w:rPr>
        <w:t xml:space="preserve">locality plays a key part in contributing to the future of the rural church </w:t>
      </w:r>
    </w:p>
    <w:p w14:paraId="39CAF273" w14:textId="3A46AB54" w:rsidR="009E1081" w:rsidRPr="001433C1" w:rsidRDefault="009B275E" w:rsidP="00380FA2">
      <w:pPr>
        <w:pStyle w:val="ListParagraph"/>
        <w:numPr>
          <w:ilvl w:val="0"/>
          <w:numId w:val="14"/>
        </w:numPr>
        <w:rPr>
          <w:sz w:val="22"/>
        </w:rPr>
      </w:pPr>
      <w:r>
        <w:rPr>
          <w:sz w:val="22"/>
        </w:rPr>
        <w:t>M</w:t>
      </w:r>
      <w:r w:rsidR="009E1081" w:rsidRPr="001433C1">
        <w:rPr>
          <w:sz w:val="22"/>
        </w:rPr>
        <w:t>odel</w:t>
      </w:r>
      <w:r>
        <w:rPr>
          <w:sz w:val="22"/>
        </w:rPr>
        <w:t>ling</w:t>
      </w:r>
      <w:r w:rsidR="009E1081" w:rsidRPr="001433C1">
        <w:rPr>
          <w:sz w:val="22"/>
        </w:rPr>
        <w:t xml:space="preserve"> collaborative working including the partnership between lay and ordained persons in serving the mission of God in the world</w:t>
      </w:r>
    </w:p>
    <w:p w14:paraId="39C3EEC2" w14:textId="32ACFB28" w:rsidR="009E1081" w:rsidRPr="001433C1" w:rsidRDefault="009B275E" w:rsidP="00380FA2">
      <w:pPr>
        <w:pStyle w:val="ListParagraph"/>
        <w:numPr>
          <w:ilvl w:val="0"/>
          <w:numId w:val="14"/>
        </w:numPr>
        <w:rPr>
          <w:sz w:val="22"/>
        </w:rPr>
      </w:pPr>
      <w:r>
        <w:rPr>
          <w:sz w:val="22"/>
        </w:rPr>
        <w:t>P</w:t>
      </w:r>
      <w:r w:rsidR="009E1081" w:rsidRPr="001433C1">
        <w:rPr>
          <w:sz w:val="22"/>
        </w:rPr>
        <w:t xml:space="preserve">lanning and delivering church growth by helping the PCC create energy for mission and ministry </w:t>
      </w:r>
    </w:p>
    <w:p w14:paraId="2CAB5F2C" w14:textId="50CE5C36" w:rsidR="009E1081" w:rsidRPr="001433C1" w:rsidRDefault="009B275E" w:rsidP="00380FA2">
      <w:pPr>
        <w:pStyle w:val="ListParagraph"/>
        <w:numPr>
          <w:ilvl w:val="0"/>
          <w:numId w:val="14"/>
        </w:numPr>
        <w:rPr>
          <w:sz w:val="22"/>
        </w:rPr>
      </w:pPr>
      <w:r>
        <w:rPr>
          <w:sz w:val="22"/>
        </w:rPr>
        <w:lastRenderedPageBreak/>
        <w:t>E</w:t>
      </w:r>
      <w:r w:rsidR="009E1081" w:rsidRPr="001433C1">
        <w:rPr>
          <w:sz w:val="22"/>
        </w:rPr>
        <w:t>nabl</w:t>
      </w:r>
      <w:r>
        <w:rPr>
          <w:sz w:val="22"/>
        </w:rPr>
        <w:t>ing</w:t>
      </w:r>
      <w:r w:rsidR="009E1081" w:rsidRPr="001433C1">
        <w:rPr>
          <w:sz w:val="22"/>
        </w:rPr>
        <w:t xml:space="preserve"> the whole people of God to pray for the local church to fulfil its vocation to become a </w:t>
      </w:r>
      <w:r w:rsidR="009E1081" w:rsidRPr="001433C1">
        <w:rPr>
          <w:i/>
          <w:sz w:val="22"/>
        </w:rPr>
        <w:t>growing church</w:t>
      </w:r>
      <w:r w:rsidR="009E1081" w:rsidRPr="001433C1">
        <w:rPr>
          <w:sz w:val="22"/>
        </w:rPr>
        <w:t xml:space="preserve"> that is </w:t>
      </w:r>
      <w:r w:rsidR="009E1081" w:rsidRPr="001433C1">
        <w:rPr>
          <w:i/>
          <w:sz w:val="22"/>
        </w:rPr>
        <w:t>bringing hope</w:t>
      </w:r>
    </w:p>
    <w:p w14:paraId="456ED488" w14:textId="2799363F" w:rsidR="009E1081" w:rsidRPr="001433C1" w:rsidRDefault="009B275E" w:rsidP="00380FA2">
      <w:pPr>
        <w:pStyle w:val="ListParagraph"/>
        <w:numPr>
          <w:ilvl w:val="0"/>
          <w:numId w:val="14"/>
        </w:numPr>
        <w:rPr>
          <w:sz w:val="22"/>
        </w:rPr>
      </w:pPr>
      <w:r>
        <w:rPr>
          <w:sz w:val="22"/>
        </w:rPr>
        <w:t>E</w:t>
      </w:r>
      <w:r w:rsidR="009E1081" w:rsidRPr="001433C1">
        <w:rPr>
          <w:sz w:val="22"/>
        </w:rPr>
        <w:t>stablish</w:t>
      </w:r>
      <w:r>
        <w:rPr>
          <w:sz w:val="22"/>
        </w:rPr>
        <w:t>ing</w:t>
      </w:r>
      <w:r w:rsidR="009E1081" w:rsidRPr="001433C1">
        <w:rPr>
          <w:sz w:val="22"/>
        </w:rPr>
        <w:t xml:space="preserve"> and maintain</w:t>
      </w:r>
      <w:r>
        <w:rPr>
          <w:sz w:val="22"/>
        </w:rPr>
        <w:t>ing</w:t>
      </w:r>
      <w:r w:rsidR="009E1081" w:rsidRPr="001433C1">
        <w:rPr>
          <w:sz w:val="22"/>
        </w:rPr>
        <w:t xml:space="preserve"> ways of working that promote collaborative working practices both within existing teams and more broadly</w:t>
      </w:r>
      <w:r>
        <w:rPr>
          <w:sz w:val="22"/>
        </w:rPr>
        <w:t xml:space="preserve"> within the parish/benefice(s)</w:t>
      </w:r>
    </w:p>
    <w:p w14:paraId="649346AA" w14:textId="77777777" w:rsidR="009E1081" w:rsidRDefault="009E1081" w:rsidP="00380FA2">
      <w:r>
        <w:t>Models of ministry that we would expect to see grow within parishes and benefices would include:</w:t>
      </w:r>
    </w:p>
    <w:p w14:paraId="010AD455" w14:textId="3BF760D1" w:rsidR="009E1081" w:rsidRPr="001433C1" w:rsidRDefault="009E1081" w:rsidP="00380FA2">
      <w:pPr>
        <w:pStyle w:val="ListParagraph"/>
        <w:numPr>
          <w:ilvl w:val="0"/>
          <w:numId w:val="13"/>
        </w:numPr>
        <w:rPr>
          <w:sz w:val="22"/>
        </w:rPr>
      </w:pPr>
      <w:r w:rsidRPr="001433C1">
        <w:rPr>
          <w:sz w:val="22"/>
        </w:rPr>
        <w:t xml:space="preserve">Ordained </w:t>
      </w:r>
      <w:r w:rsidR="009B275E">
        <w:rPr>
          <w:sz w:val="22"/>
        </w:rPr>
        <w:t>s</w:t>
      </w:r>
      <w:r w:rsidRPr="001433C1">
        <w:rPr>
          <w:sz w:val="22"/>
        </w:rPr>
        <w:t>elf-supporting Ministers who are called out of the local ch</w:t>
      </w:r>
      <w:r w:rsidR="00AA0F45" w:rsidRPr="001433C1">
        <w:rPr>
          <w:sz w:val="22"/>
        </w:rPr>
        <w:t>urch or who have been deployed;</w:t>
      </w:r>
    </w:p>
    <w:p w14:paraId="17807BED" w14:textId="51326797" w:rsidR="009E1081" w:rsidRDefault="009E1081" w:rsidP="00380FA2">
      <w:pPr>
        <w:pStyle w:val="ListParagraph"/>
        <w:numPr>
          <w:ilvl w:val="0"/>
          <w:numId w:val="13"/>
        </w:numPr>
        <w:rPr>
          <w:sz w:val="22"/>
        </w:rPr>
      </w:pPr>
      <w:r w:rsidRPr="001433C1">
        <w:rPr>
          <w:sz w:val="22"/>
        </w:rPr>
        <w:t>Focal leaders – either lay ordained who exercise a focused leadership either in a geographical area or around a church building or in a dispersed community of interest. The focal leader is the point of first contact or call, the named representative of the local church in a particular place who carries</w:t>
      </w:r>
      <w:r w:rsidR="00AA0F45" w:rsidRPr="001433C1">
        <w:rPr>
          <w:sz w:val="22"/>
        </w:rPr>
        <w:t xml:space="preserve"> a key administrative function;</w:t>
      </w:r>
    </w:p>
    <w:p w14:paraId="15BCFB5A" w14:textId="7C8241DB" w:rsidR="009B275E" w:rsidRDefault="009B275E" w:rsidP="00380FA2">
      <w:pPr>
        <w:pStyle w:val="ListParagraph"/>
        <w:numPr>
          <w:ilvl w:val="0"/>
          <w:numId w:val="13"/>
        </w:numPr>
        <w:rPr>
          <w:sz w:val="22"/>
        </w:rPr>
      </w:pPr>
      <w:r>
        <w:rPr>
          <w:sz w:val="22"/>
        </w:rPr>
        <w:t xml:space="preserve">Community </w:t>
      </w:r>
      <w:proofErr w:type="spellStart"/>
      <w:r>
        <w:rPr>
          <w:sz w:val="22"/>
        </w:rPr>
        <w:t>Missioners</w:t>
      </w:r>
      <w:proofErr w:type="spellEnd"/>
      <w:r>
        <w:rPr>
          <w:sz w:val="22"/>
        </w:rPr>
        <w:t xml:space="preserve"> – employed laity who exercise a community-wide ministry </w:t>
      </w:r>
      <w:r w:rsidR="00DF734A">
        <w:rPr>
          <w:sz w:val="22"/>
        </w:rPr>
        <w:t>making links with the local church (learning from the Impact Strand)</w:t>
      </w:r>
    </w:p>
    <w:p w14:paraId="2E8838D2" w14:textId="61F787F6" w:rsidR="00AD15BC" w:rsidRPr="001433C1" w:rsidRDefault="00AD15BC" w:rsidP="00380FA2">
      <w:pPr>
        <w:pStyle w:val="ListParagraph"/>
        <w:numPr>
          <w:ilvl w:val="0"/>
          <w:numId w:val="13"/>
        </w:numPr>
        <w:rPr>
          <w:sz w:val="22"/>
        </w:rPr>
      </w:pPr>
      <w:r>
        <w:rPr>
          <w:sz w:val="22"/>
        </w:rPr>
        <w:t xml:space="preserve">Churchwardens – as Bishop’s Officers, but seen as exercising an effective and valuable ministry both within their parishes and </w:t>
      </w:r>
      <w:r>
        <w:rPr>
          <w:sz w:val="22"/>
        </w:rPr>
        <w:lastRenderedPageBreak/>
        <w:t>across their benefices</w:t>
      </w:r>
      <w:r w:rsidR="00210753">
        <w:rPr>
          <w:sz w:val="22"/>
        </w:rPr>
        <w:t xml:space="preserve"> and in particular holding together the tension between gathered and dispersed church by caring deeply for their local communities;</w:t>
      </w:r>
    </w:p>
    <w:p w14:paraId="371EEBAC" w14:textId="52A432FE" w:rsidR="009E1081" w:rsidRPr="001433C1" w:rsidRDefault="009E1081" w:rsidP="00380FA2">
      <w:pPr>
        <w:pStyle w:val="ListParagraph"/>
        <w:numPr>
          <w:ilvl w:val="0"/>
          <w:numId w:val="13"/>
        </w:numPr>
        <w:rPr>
          <w:sz w:val="22"/>
        </w:rPr>
      </w:pPr>
      <w:r w:rsidRPr="001433C1">
        <w:rPr>
          <w:sz w:val="22"/>
        </w:rPr>
        <w:t>Readers – either those who are recruited and grown locally or those who might be deployed into a new setting for ministry</w:t>
      </w:r>
      <w:r w:rsidR="00AA0F45" w:rsidRPr="001433C1">
        <w:rPr>
          <w:sz w:val="22"/>
        </w:rPr>
        <w:t>;</w:t>
      </w:r>
    </w:p>
    <w:p w14:paraId="3843E9C8" w14:textId="7407BAE1" w:rsidR="009E1081" w:rsidRPr="001433C1" w:rsidRDefault="009E1081" w:rsidP="00380FA2">
      <w:pPr>
        <w:pStyle w:val="ListParagraph"/>
        <w:numPr>
          <w:ilvl w:val="0"/>
          <w:numId w:val="13"/>
        </w:numPr>
        <w:rPr>
          <w:sz w:val="22"/>
        </w:rPr>
      </w:pPr>
      <w:r w:rsidRPr="001433C1">
        <w:rPr>
          <w:sz w:val="22"/>
        </w:rPr>
        <w:t>Readers who are stipendiary and who share with colleagues as part</w:t>
      </w:r>
      <w:r w:rsidR="00AA0F45" w:rsidRPr="001433C1">
        <w:rPr>
          <w:sz w:val="22"/>
        </w:rPr>
        <w:t xml:space="preserve"> of bishop’s deployed workforce;</w:t>
      </w:r>
    </w:p>
    <w:p w14:paraId="206C79F8" w14:textId="7BEDA2C1" w:rsidR="009E1081" w:rsidRPr="001433C1" w:rsidRDefault="009E1081" w:rsidP="00380FA2">
      <w:pPr>
        <w:pStyle w:val="ListParagraph"/>
        <w:numPr>
          <w:ilvl w:val="0"/>
          <w:numId w:val="13"/>
        </w:numPr>
        <w:rPr>
          <w:sz w:val="22"/>
        </w:rPr>
      </w:pPr>
      <w:r w:rsidRPr="001433C1">
        <w:rPr>
          <w:sz w:val="22"/>
        </w:rPr>
        <w:t>Commissioned ministers – those laity who receive their commission locally and which is renewed regula</w:t>
      </w:r>
      <w:r w:rsidR="00AA0F45" w:rsidRPr="001433C1">
        <w:rPr>
          <w:sz w:val="22"/>
        </w:rPr>
        <w:t>rly for specific pieces of work;</w:t>
      </w:r>
    </w:p>
    <w:p w14:paraId="7C8FF08A" w14:textId="4CBB1812" w:rsidR="009E1081" w:rsidRPr="001433C1" w:rsidRDefault="009E1081" w:rsidP="00380FA2">
      <w:pPr>
        <w:pStyle w:val="ListParagraph"/>
        <w:numPr>
          <w:ilvl w:val="0"/>
          <w:numId w:val="13"/>
        </w:numPr>
        <w:rPr>
          <w:sz w:val="22"/>
        </w:rPr>
      </w:pPr>
      <w:r w:rsidRPr="001433C1">
        <w:rPr>
          <w:sz w:val="22"/>
        </w:rPr>
        <w:t>Authorised ministers – those laity who are diocesan trained and who are publicly authorised to a locality, whose authorisation is transferable across the diocese and who bring with them a special ministry (for example worship leading, pastoral care, evangelism, youth or children’s worker)</w:t>
      </w:r>
      <w:r w:rsidR="00AA0F45" w:rsidRPr="001433C1">
        <w:rPr>
          <w:sz w:val="22"/>
        </w:rPr>
        <w:t>;</w:t>
      </w:r>
    </w:p>
    <w:p w14:paraId="390BC8FB" w14:textId="409736D1" w:rsidR="009E1081" w:rsidRPr="001433C1" w:rsidRDefault="009E1081" w:rsidP="00380FA2">
      <w:pPr>
        <w:pStyle w:val="ListParagraph"/>
        <w:numPr>
          <w:ilvl w:val="0"/>
          <w:numId w:val="13"/>
        </w:numPr>
        <w:rPr>
          <w:sz w:val="22"/>
        </w:rPr>
      </w:pPr>
      <w:r w:rsidRPr="001433C1">
        <w:rPr>
          <w:sz w:val="22"/>
        </w:rPr>
        <w:t>Laity who choose to exercise a lay ministry with its own identity and whose authentic contribution is recognised locally</w:t>
      </w:r>
      <w:r w:rsidR="00AA0F45" w:rsidRPr="001433C1">
        <w:rPr>
          <w:sz w:val="22"/>
        </w:rPr>
        <w:t>;</w:t>
      </w:r>
    </w:p>
    <w:p w14:paraId="142A1FED" w14:textId="598BA4CB" w:rsidR="009E1081" w:rsidRPr="001433C1" w:rsidRDefault="009E1081" w:rsidP="00380FA2">
      <w:pPr>
        <w:pStyle w:val="ListParagraph"/>
        <w:numPr>
          <w:ilvl w:val="0"/>
          <w:numId w:val="13"/>
        </w:numPr>
        <w:rPr>
          <w:sz w:val="22"/>
        </w:rPr>
      </w:pPr>
      <w:r w:rsidRPr="001433C1">
        <w:rPr>
          <w:sz w:val="22"/>
        </w:rPr>
        <w:t>Retired and other clergy with permission to officiate and who have elected to live out an agreed</w:t>
      </w:r>
      <w:r w:rsidR="00AA0F45" w:rsidRPr="001433C1">
        <w:rPr>
          <w:sz w:val="22"/>
        </w:rPr>
        <w:t xml:space="preserve"> commitment to ministry locally;</w:t>
      </w:r>
    </w:p>
    <w:p w14:paraId="32954D46" w14:textId="77777777" w:rsidR="009E1081" w:rsidRDefault="009E1081" w:rsidP="00380FA2">
      <w:r>
        <w:t xml:space="preserve">In some parishes or benefices all recognised ministers will be part of the Mission and Ministry Leadership Team. In others, perhaps those </w:t>
      </w:r>
      <w:r>
        <w:lastRenderedPageBreak/>
        <w:t>which larger numbers of recognised ministers, there will be a Mission and Ministry Leadership Team which fulfils the roles describe above and a wider mission and ministry team that will include all involved in ministry. Structuring the collaborative environment will be the responsibility of the PCC or PCCs.</w:t>
      </w:r>
    </w:p>
    <w:p w14:paraId="4C7D2506" w14:textId="2C492F7E" w:rsidR="009E1081" w:rsidRDefault="009E1081" w:rsidP="00380FA2">
      <w:r>
        <w:t xml:space="preserve">The role of the incumbent is key to operation of each </w:t>
      </w:r>
      <w:r w:rsidR="00AD15BC">
        <w:t>M</w:t>
      </w:r>
      <w:r>
        <w:t xml:space="preserve">ission and </w:t>
      </w:r>
      <w:r w:rsidR="00AD15BC">
        <w:t>M</w:t>
      </w:r>
      <w:r>
        <w:t xml:space="preserve">inistry </w:t>
      </w:r>
      <w:r w:rsidR="00AD15BC">
        <w:t>Leadership T</w:t>
      </w:r>
      <w:r>
        <w:t>eam. Together with the PCC or PCCs they are responsible for leading the process to establish the team and in leadership set the tone of collaborative working by their example.</w:t>
      </w:r>
    </w:p>
    <w:p w14:paraId="091E5287" w14:textId="38022D09" w:rsidR="00AD15BC" w:rsidRDefault="00AD15BC" w:rsidP="00380FA2">
      <w:r>
        <w:t xml:space="preserve">It may well be appropriate for a Mission and Ministry Leadership Team to be operative over more than one benefice and therefore over what might be known as a cluster of parishes. It is expected that the establishment of a Mission and Ministry Leadership Team would precede any simplification of pastoral structures which might in the medium to longer term be deemed necessary. </w:t>
      </w:r>
    </w:p>
    <w:p w14:paraId="29AC9006" w14:textId="334ED6B2" w:rsidR="001F47A0" w:rsidRDefault="009E1081" w:rsidP="00380FA2">
      <w:r>
        <w:t>Each Mission and Ministry Leadership Team will have a mentor who is trained and resourced to be an independent reference point available to both M</w:t>
      </w:r>
      <w:r w:rsidR="0054250B">
        <w:t>ission and Ministry Leadership Teams</w:t>
      </w:r>
      <w:r>
        <w:t xml:space="preserve"> themselves and </w:t>
      </w:r>
      <w:r w:rsidR="0054250B">
        <w:t xml:space="preserve">their </w:t>
      </w:r>
      <w:r>
        <w:t>team leaders.</w:t>
      </w:r>
      <w:r w:rsidR="0054250B">
        <w:t xml:space="preserve"> </w:t>
      </w:r>
      <w:r>
        <w:t xml:space="preserve">Mentors will be recruited, trained and resourced </w:t>
      </w:r>
      <w:r>
        <w:lastRenderedPageBreak/>
        <w:t>by the rural strand’s guiding coalition</w:t>
      </w:r>
      <w:r w:rsidR="0054250B">
        <w:t xml:space="preserve"> and be skilled in the establishment of new teams, guiding their development and enabling regular review.</w:t>
      </w:r>
    </w:p>
    <w:p w14:paraId="71D3EDFF" w14:textId="09BF37F0" w:rsidR="001B394B" w:rsidRDefault="002F0A01" w:rsidP="00380FA2">
      <w:pPr>
        <w:pStyle w:val="Heading1"/>
      </w:pPr>
      <w:bookmarkStart w:id="43" w:name="_Toc524608408"/>
      <w:bookmarkStart w:id="44" w:name="_Toc535574310"/>
      <w:r>
        <w:t>Risks/</w:t>
      </w:r>
      <w:r w:rsidR="001B394B">
        <w:t>Dependencies/Assumptions</w:t>
      </w:r>
      <w:bookmarkEnd w:id="43"/>
      <w:bookmarkEnd w:id="44"/>
    </w:p>
    <w:p w14:paraId="246156ED" w14:textId="13690DF3" w:rsidR="002F0A01" w:rsidRDefault="002F0A01" w:rsidP="00380FA2">
      <w:pPr>
        <w:pStyle w:val="Heading2"/>
      </w:pPr>
      <w:bookmarkStart w:id="45" w:name="_Toc535574311"/>
      <w:r>
        <w:t>Key Risks</w:t>
      </w:r>
      <w:bookmarkEnd w:id="45"/>
    </w:p>
    <w:p w14:paraId="2D0D90CC" w14:textId="2513F590" w:rsidR="001F47A0" w:rsidRPr="001F47A0" w:rsidRDefault="001F47A0" w:rsidP="00380FA2">
      <w:r>
        <w:t>There are some risks identified in achieving our goals for mission and ministry teams:</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4"/>
        <w:gridCol w:w="1560"/>
        <w:gridCol w:w="3969"/>
      </w:tblGrid>
      <w:tr w:rsidR="00C9447D" w:rsidRPr="005F7926" w14:paraId="127CE82C" w14:textId="6F0FA67F" w:rsidTr="00C9447D">
        <w:trPr>
          <w:cantSplit/>
          <w:trHeight w:val="315"/>
        </w:trPr>
        <w:tc>
          <w:tcPr>
            <w:tcW w:w="3964" w:type="dxa"/>
            <w:shd w:val="clear" w:color="000000" w:fill="D9D9D9"/>
            <w:vAlign w:val="center"/>
            <w:hideMark/>
          </w:tcPr>
          <w:p w14:paraId="3FE59E96" w14:textId="77777777" w:rsidR="00C9447D" w:rsidRPr="00C9447D" w:rsidRDefault="00C9447D" w:rsidP="00380FA2">
            <w:pPr>
              <w:rPr>
                <w:b/>
                <w:lang w:eastAsia="en-GB"/>
              </w:rPr>
            </w:pPr>
            <w:r w:rsidRPr="00C9447D">
              <w:rPr>
                <w:b/>
                <w:lang w:eastAsia="en-GB"/>
              </w:rPr>
              <w:t>Description</w:t>
            </w:r>
          </w:p>
        </w:tc>
        <w:tc>
          <w:tcPr>
            <w:tcW w:w="1560" w:type="dxa"/>
            <w:shd w:val="clear" w:color="000000" w:fill="D9D9D9"/>
            <w:vAlign w:val="center"/>
          </w:tcPr>
          <w:p w14:paraId="20192D55" w14:textId="001A4639" w:rsidR="00C9447D" w:rsidRPr="00C9447D" w:rsidRDefault="00C9447D" w:rsidP="00380FA2">
            <w:pPr>
              <w:rPr>
                <w:b/>
                <w:lang w:eastAsia="en-GB"/>
              </w:rPr>
            </w:pPr>
            <w:r w:rsidRPr="00C9447D">
              <w:rPr>
                <w:b/>
                <w:lang w:eastAsia="en-GB"/>
              </w:rPr>
              <w:t>Importance</w:t>
            </w:r>
          </w:p>
        </w:tc>
        <w:tc>
          <w:tcPr>
            <w:tcW w:w="3969" w:type="dxa"/>
            <w:shd w:val="clear" w:color="000000" w:fill="D9D9D9"/>
            <w:vAlign w:val="center"/>
            <w:hideMark/>
          </w:tcPr>
          <w:p w14:paraId="32DE3AA7" w14:textId="631462A5" w:rsidR="00C9447D" w:rsidRPr="00C9447D" w:rsidRDefault="00C9447D" w:rsidP="00380FA2">
            <w:pPr>
              <w:rPr>
                <w:b/>
                <w:lang w:eastAsia="en-GB"/>
              </w:rPr>
            </w:pPr>
            <w:r w:rsidRPr="00C9447D">
              <w:rPr>
                <w:b/>
                <w:lang w:eastAsia="en-GB"/>
              </w:rPr>
              <w:t>Mitigation</w:t>
            </w:r>
          </w:p>
        </w:tc>
      </w:tr>
      <w:tr w:rsidR="00C9447D" w:rsidRPr="005F7926" w14:paraId="3B6AD8A1" w14:textId="50A1C67D" w:rsidTr="00C9447D">
        <w:trPr>
          <w:cantSplit/>
          <w:trHeight w:val="275"/>
        </w:trPr>
        <w:tc>
          <w:tcPr>
            <w:tcW w:w="3964" w:type="dxa"/>
            <w:shd w:val="clear" w:color="auto" w:fill="auto"/>
            <w:vAlign w:val="center"/>
          </w:tcPr>
          <w:p w14:paraId="5CE388BE" w14:textId="79E92405" w:rsidR="00C9447D" w:rsidRPr="002541F4" w:rsidRDefault="00C9447D" w:rsidP="00330D97">
            <w:pPr>
              <w:spacing w:after="0" w:line="240" w:lineRule="auto"/>
              <w:jc w:val="left"/>
              <w:rPr>
                <w:rFonts w:ascii="Calibri" w:eastAsia="Times New Roman" w:hAnsi="Calibri" w:cs="Calibri"/>
                <w:color w:val="000000"/>
                <w:sz w:val="20"/>
                <w:szCs w:val="20"/>
                <w:lang w:eastAsia="en-GB"/>
              </w:rPr>
            </w:pPr>
            <w:r>
              <w:t>We are not able to recruit able team leaders in the rural setting (the challenge of recruiting stipendiary clergy generally into the north east, plus the effect of asking for particular skills).</w:t>
            </w:r>
          </w:p>
        </w:tc>
        <w:tc>
          <w:tcPr>
            <w:tcW w:w="1560" w:type="dxa"/>
            <w:vAlign w:val="center"/>
          </w:tcPr>
          <w:p w14:paraId="1AF7AB90" w14:textId="347833BB" w:rsidR="00C9447D" w:rsidRPr="002541F4" w:rsidRDefault="00C9447D" w:rsidP="00C9447D">
            <w:pPr>
              <w:spacing w:line="240" w:lineRule="auto"/>
              <w:jc w:val="center"/>
              <w:rPr>
                <w:lang w:eastAsia="en-GB"/>
              </w:rPr>
            </w:pPr>
            <w:r>
              <w:rPr>
                <w:lang w:eastAsia="en-GB"/>
              </w:rPr>
              <w:t>Med</w:t>
            </w:r>
          </w:p>
        </w:tc>
        <w:tc>
          <w:tcPr>
            <w:tcW w:w="3969" w:type="dxa"/>
            <w:shd w:val="clear" w:color="auto" w:fill="auto"/>
            <w:vAlign w:val="center"/>
          </w:tcPr>
          <w:p w14:paraId="0C5BDE46" w14:textId="2AA893CB" w:rsidR="00C9447D" w:rsidRPr="002541F4" w:rsidRDefault="00C9447D" w:rsidP="00330D97">
            <w:pPr>
              <w:spacing w:line="240" w:lineRule="auto"/>
              <w:jc w:val="left"/>
            </w:pPr>
            <w:r>
              <w:t>M</w:t>
            </w:r>
            <w:r w:rsidRPr="009E1081">
              <w:t>itigated by high quality recruiting materials (parish profiles, role descriptions)</w:t>
            </w:r>
            <w:r>
              <w:t>.</w:t>
            </w:r>
          </w:p>
        </w:tc>
      </w:tr>
      <w:tr w:rsidR="00C9447D" w:rsidRPr="005F7926" w14:paraId="5D43C874" w14:textId="1F08129B" w:rsidTr="00C9447D">
        <w:trPr>
          <w:cantSplit/>
          <w:trHeight w:val="124"/>
        </w:trPr>
        <w:tc>
          <w:tcPr>
            <w:tcW w:w="3964" w:type="dxa"/>
            <w:shd w:val="clear" w:color="auto" w:fill="auto"/>
            <w:vAlign w:val="center"/>
          </w:tcPr>
          <w:p w14:paraId="0D0570FB" w14:textId="29E63B54" w:rsidR="00C9447D" w:rsidRPr="002541F4" w:rsidRDefault="00C9447D" w:rsidP="00330D97">
            <w:pPr>
              <w:spacing w:after="0" w:line="240" w:lineRule="auto"/>
              <w:jc w:val="left"/>
              <w:rPr>
                <w:rFonts w:ascii="Calibri" w:eastAsia="Times New Roman" w:hAnsi="Calibri" w:cs="Calibri"/>
                <w:color w:val="000000"/>
                <w:sz w:val="20"/>
                <w:szCs w:val="20"/>
                <w:lang w:eastAsia="en-GB"/>
              </w:rPr>
            </w:pPr>
            <w:r w:rsidRPr="00E64C8C">
              <w:t xml:space="preserve">We do not implement a training development programme for </w:t>
            </w:r>
            <w:r>
              <w:t>clergy team leaders.</w:t>
            </w:r>
          </w:p>
        </w:tc>
        <w:tc>
          <w:tcPr>
            <w:tcW w:w="1560" w:type="dxa"/>
            <w:vAlign w:val="center"/>
          </w:tcPr>
          <w:p w14:paraId="2B892645" w14:textId="2CA92A89" w:rsidR="00C9447D" w:rsidRPr="002541F4" w:rsidRDefault="00C9447D" w:rsidP="00C9447D">
            <w:pPr>
              <w:spacing w:line="240" w:lineRule="auto"/>
              <w:jc w:val="center"/>
              <w:rPr>
                <w:lang w:eastAsia="en-GB"/>
              </w:rPr>
            </w:pPr>
            <w:r>
              <w:rPr>
                <w:lang w:eastAsia="en-GB"/>
              </w:rPr>
              <w:t>Med</w:t>
            </w:r>
          </w:p>
        </w:tc>
        <w:tc>
          <w:tcPr>
            <w:tcW w:w="3969" w:type="dxa"/>
            <w:shd w:val="clear" w:color="auto" w:fill="auto"/>
            <w:vAlign w:val="center"/>
          </w:tcPr>
          <w:p w14:paraId="4FF74CA2" w14:textId="2B90C3ED" w:rsidR="00C9447D" w:rsidRPr="002541F4" w:rsidRDefault="00C9447D" w:rsidP="00330D97">
            <w:pPr>
              <w:spacing w:after="0" w:line="240" w:lineRule="auto"/>
              <w:jc w:val="left"/>
              <w:rPr>
                <w:rFonts w:ascii="Calibri" w:eastAsia="Times New Roman" w:hAnsi="Calibri" w:cs="Calibri"/>
                <w:color w:val="000000"/>
                <w:sz w:val="20"/>
                <w:szCs w:val="20"/>
                <w:lang w:eastAsia="en-GB"/>
              </w:rPr>
            </w:pPr>
            <w:r>
              <w:t>M</w:t>
            </w:r>
            <w:r w:rsidRPr="00E64C8C">
              <w:t>itigated by good planning from the rural strand’s theological education and training group and close partnership working with the CMD officer</w:t>
            </w:r>
            <w:r>
              <w:t>.</w:t>
            </w:r>
          </w:p>
        </w:tc>
      </w:tr>
      <w:tr w:rsidR="00C9447D" w:rsidRPr="005F7926" w14:paraId="4EB8678B" w14:textId="0C9610BD" w:rsidTr="00C9447D">
        <w:trPr>
          <w:cantSplit/>
          <w:trHeight w:val="297"/>
        </w:trPr>
        <w:tc>
          <w:tcPr>
            <w:tcW w:w="3964" w:type="dxa"/>
            <w:shd w:val="clear" w:color="auto" w:fill="auto"/>
            <w:vAlign w:val="center"/>
          </w:tcPr>
          <w:p w14:paraId="0C6DEFAC" w14:textId="1BA24405" w:rsidR="00C9447D" w:rsidRPr="002541F4" w:rsidRDefault="00C9447D" w:rsidP="00330D97">
            <w:pPr>
              <w:spacing w:after="0" w:line="240" w:lineRule="auto"/>
              <w:jc w:val="left"/>
              <w:rPr>
                <w:rFonts w:ascii="Calibri" w:eastAsia="Times New Roman" w:hAnsi="Calibri" w:cs="Calibri"/>
                <w:color w:val="000000"/>
                <w:sz w:val="20"/>
                <w:szCs w:val="20"/>
                <w:lang w:eastAsia="en-GB"/>
              </w:rPr>
            </w:pPr>
            <w:r w:rsidRPr="00E64C8C">
              <w:t>We do not have enough resource to deliver targeted support to MMLTs as they are set up and MMLTs are therefo</w:t>
            </w:r>
            <w:r>
              <w:t>re set up in unsustainable ways.</w:t>
            </w:r>
          </w:p>
        </w:tc>
        <w:tc>
          <w:tcPr>
            <w:tcW w:w="1560" w:type="dxa"/>
            <w:vAlign w:val="center"/>
          </w:tcPr>
          <w:p w14:paraId="291EFE12" w14:textId="17E0615A" w:rsidR="00C9447D" w:rsidRPr="002541F4" w:rsidRDefault="00C9447D" w:rsidP="00C9447D">
            <w:pPr>
              <w:spacing w:line="240" w:lineRule="auto"/>
              <w:jc w:val="center"/>
              <w:rPr>
                <w:lang w:eastAsia="en-GB"/>
              </w:rPr>
            </w:pPr>
            <w:r>
              <w:rPr>
                <w:lang w:eastAsia="en-GB"/>
              </w:rPr>
              <w:t>High</w:t>
            </w:r>
          </w:p>
        </w:tc>
        <w:tc>
          <w:tcPr>
            <w:tcW w:w="3969" w:type="dxa"/>
            <w:shd w:val="clear" w:color="auto" w:fill="auto"/>
            <w:vAlign w:val="center"/>
          </w:tcPr>
          <w:p w14:paraId="0BAB8921" w14:textId="3B183AB3" w:rsidR="00C9447D" w:rsidRPr="002541F4" w:rsidRDefault="00C9447D" w:rsidP="00330D97">
            <w:pPr>
              <w:spacing w:after="0" w:line="240" w:lineRule="auto"/>
              <w:jc w:val="left"/>
              <w:rPr>
                <w:rFonts w:ascii="Calibri" w:eastAsia="Times New Roman" w:hAnsi="Calibri" w:cs="Calibri"/>
                <w:color w:val="000000"/>
                <w:sz w:val="20"/>
                <w:szCs w:val="20"/>
                <w:lang w:eastAsia="en-GB"/>
              </w:rPr>
            </w:pPr>
            <w:r>
              <w:t>M</w:t>
            </w:r>
            <w:r w:rsidRPr="00E64C8C">
              <w:t>itigated by appointment of a rural strand mission adviser</w:t>
            </w:r>
            <w:r>
              <w:t>.</w:t>
            </w:r>
          </w:p>
        </w:tc>
      </w:tr>
      <w:tr w:rsidR="00C9447D" w:rsidRPr="005F7926" w14:paraId="77023065" w14:textId="77777777" w:rsidTr="00C9447D">
        <w:trPr>
          <w:cantSplit/>
          <w:trHeight w:val="297"/>
        </w:trPr>
        <w:tc>
          <w:tcPr>
            <w:tcW w:w="3964" w:type="dxa"/>
            <w:shd w:val="clear" w:color="auto" w:fill="auto"/>
            <w:vAlign w:val="center"/>
          </w:tcPr>
          <w:p w14:paraId="4C16AB6D" w14:textId="53DAC0A4" w:rsidR="00C9447D" w:rsidRPr="002541F4" w:rsidRDefault="00C9447D" w:rsidP="00330D97">
            <w:pPr>
              <w:spacing w:after="0" w:line="240" w:lineRule="auto"/>
              <w:jc w:val="left"/>
              <w:rPr>
                <w:rFonts w:ascii="Calibri" w:eastAsia="Times New Roman" w:hAnsi="Calibri" w:cs="Calibri"/>
                <w:color w:val="000000"/>
                <w:sz w:val="20"/>
                <w:szCs w:val="20"/>
                <w:lang w:eastAsia="en-GB"/>
              </w:rPr>
            </w:pPr>
            <w:r w:rsidRPr="00E64C8C">
              <w:t>We are unable to recruit an effective team of mentors for the number of MMLTs across</w:t>
            </w:r>
            <w:r>
              <w:t xml:space="preserve"> the rural areas of the diocese.</w:t>
            </w:r>
          </w:p>
        </w:tc>
        <w:tc>
          <w:tcPr>
            <w:tcW w:w="1560" w:type="dxa"/>
            <w:vAlign w:val="center"/>
          </w:tcPr>
          <w:p w14:paraId="1CBB5EEC" w14:textId="603F83E7" w:rsidR="00C9447D" w:rsidRPr="002541F4" w:rsidRDefault="00C9447D" w:rsidP="00C9447D">
            <w:pPr>
              <w:spacing w:line="240" w:lineRule="auto"/>
              <w:jc w:val="center"/>
              <w:rPr>
                <w:lang w:eastAsia="en-GB"/>
              </w:rPr>
            </w:pPr>
            <w:r>
              <w:rPr>
                <w:lang w:eastAsia="en-GB"/>
              </w:rPr>
              <w:t>High</w:t>
            </w:r>
          </w:p>
        </w:tc>
        <w:tc>
          <w:tcPr>
            <w:tcW w:w="3969" w:type="dxa"/>
            <w:shd w:val="clear" w:color="auto" w:fill="auto"/>
            <w:vAlign w:val="center"/>
          </w:tcPr>
          <w:p w14:paraId="5B3553E8" w14:textId="0A1D4553" w:rsidR="00C9447D" w:rsidRPr="002541F4" w:rsidRDefault="00C9447D" w:rsidP="00330D97">
            <w:pPr>
              <w:spacing w:after="0" w:line="240" w:lineRule="auto"/>
              <w:jc w:val="left"/>
              <w:rPr>
                <w:rFonts w:ascii="Calibri" w:eastAsia="Times New Roman" w:hAnsi="Calibri" w:cs="Calibri"/>
                <w:color w:val="000000"/>
                <w:sz w:val="20"/>
                <w:szCs w:val="20"/>
                <w:lang w:eastAsia="en-GB"/>
              </w:rPr>
            </w:pPr>
            <w:r>
              <w:t>M</w:t>
            </w:r>
            <w:r w:rsidRPr="00E64C8C">
              <w:t>itigated by early recruitment and (possible) appointment of a rural strand mission adviser</w:t>
            </w:r>
            <w:r>
              <w:t>.</w:t>
            </w:r>
          </w:p>
        </w:tc>
      </w:tr>
      <w:tr w:rsidR="00C9447D" w:rsidRPr="005F7926" w14:paraId="7010B5AD" w14:textId="77777777" w:rsidTr="00C9447D">
        <w:trPr>
          <w:cantSplit/>
          <w:trHeight w:val="297"/>
        </w:trPr>
        <w:tc>
          <w:tcPr>
            <w:tcW w:w="3964" w:type="dxa"/>
            <w:shd w:val="clear" w:color="auto" w:fill="auto"/>
            <w:vAlign w:val="center"/>
          </w:tcPr>
          <w:p w14:paraId="22E219D5" w14:textId="34D82802" w:rsidR="00C9447D" w:rsidRPr="002541F4" w:rsidRDefault="00C9447D" w:rsidP="00BD71BB">
            <w:pPr>
              <w:spacing w:after="0"/>
              <w:jc w:val="left"/>
              <w:rPr>
                <w:rFonts w:ascii="Calibri" w:eastAsia="Times New Roman" w:hAnsi="Calibri" w:cs="Calibri"/>
                <w:color w:val="000000"/>
                <w:sz w:val="20"/>
                <w:szCs w:val="20"/>
                <w:lang w:eastAsia="en-GB"/>
              </w:rPr>
            </w:pPr>
            <w:r w:rsidRPr="00E64C8C">
              <w:t>PCCs do not buy into the diocesan vision, the need for structural simplification and the creation of ne</w:t>
            </w:r>
            <w:r>
              <w:t>w forms of ministry teams.</w:t>
            </w:r>
          </w:p>
        </w:tc>
        <w:tc>
          <w:tcPr>
            <w:tcW w:w="1560" w:type="dxa"/>
            <w:vAlign w:val="center"/>
          </w:tcPr>
          <w:p w14:paraId="5705B953" w14:textId="152E097C" w:rsidR="00C9447D" w:rsidRPr="002541F4" w:rsidRDefault="00C9447D" w:rsidP="00C9447D">
            <w:pPr>
              <w:jc w:val="center"/>
              <w:rPr>
                <w:lang w:eastAsia="en-GB"/>
              </w:rPr>
            </w:pPr>
            <w:r>
              <w:rPr>
                <w:lang w:eastAsia="en-GB"/>
              </w:rPr>
              <w:t>High</w:t>
            </w:r>
          </w:p>
        </w:tc>
        <w:tc>
          <w:tcPr>
            <w:tcW w:w="3969" w:type="dxa"/>
            <w:shd w:val="clear" w:color="auto" w:fill="auto"/>
            <w:vAlign w:val="center"/>
          </w:tcPr>
          <w:p w14:paraId="11A380CB" w14:textId="3D476FF2" w:rsidR="00C9447D" w:rsidRPr="002541F4" w:rsidRDefault="00C9447D" w:rsidP="00BD71BB">
            <w:pPr>
              <w:spacing w:after="0"/>
              <w:jc w:val="left"/>
              <w:rPr>
                <w:rFonts w:ascii="Calibri" w:eastAsia="Times New Roman" w:hAnsi="Calibri" w:cs="Calibri"/>
                <w:color w:val="000000"/>
                <w:sz w:val="20"/>
                <w:szCs w:val="20"/>
                <w:lang w:eastAsia="en-GB"/>
              </w:rPr>
            </w:pPr>
            <w:r>
              <w:t>M</w:t>
            </w:r>
            <w:r w:rsidRPr="00E64C8C">
              <w:t>itigated by the adoption of effective change management models, a bespoke communications strategy, episcopal leadership and the forthcoming deanery consultation process.</w:t>
            </w:r>
          </w:p>
        </w:tc>
      </w:tr>
    </w:tbl>
    <w:p w14:paraId="13084A2B" w14:textId="77777777" w:rsidR="00973893" w:rsidRDefault="00973893" w:rsidP="00330D97">
      <w:pPr>
        <w:pStyle w:val="Heading2"/>
        <w:numPr>
          <w:ilvl w:val="0"/>
          <w:numId w:val="0"/>
        </w:numPr>
        <w:ind w:left="993"/>
      </w:pPr>
    </w:p>
    <w:p w14:paraId="3C53B0EC" w14:textId="5452C010" w:rsidR="00FA5FDB" w:rsidRDefault="00FA5FDB" w:rsidP="00380FA2">
      <w:pPr>
        <w:pStyle w:val="Heading2"/>
      </w:pPr>
      <w:bookmarkStart w:id="46" w:name="_Toc535574312"/>
      <w:r>
        <w:t>Key Dependencies</w:t>
      </w:r>
      <w:bookmarkEnd w:id="46"/>
    </w:p>
    <w:p w14:paraId="45E45015" w14:textId="4C736FFF" w:rsidR="00FE79D6" w:rsidRPr="00FE79D6" w:rsidRDefault="00FE79D6" w:rsidP="00380FA2">
      <w:r w:rsidRPr="00B879D9">
        <w:t>The success is dependent on a number of factors</w:t>
      </w:r>
      <w:r>
        <w:t>:</w:t>
      </w:r>
    </w:p>
    <w:tbl>
      <w:tblPr>
        <w:tblW w:w="9493" w:type="dxa"/>
        <w:tblLayout w:type="fixed"/>
        <w:tblLook w:val="04A0" w:firstRow="1" w:lastRow="0" w:firstColumn="1" w:lastColumn="0" w:noHBand="0" w:noVBand="1"/>
      </w:tblPr>
      <w:tblGrid>
        <w:gridCol w:w="3964"/>
        <w:gridCol w:w="1560"/>
        <w:gridCol w:w="3969"/>
      </w:tblGrid>
      <w:tr w:rsidR="00973893" w:rsidRPr="005F7926" w14:paraId="6EED47F6" w14:textId="77777777" w:rsidTr="00973893">
        <w:trPr>
          <w:trHeight w:val="315"/>
        </w:trPr>
        <w:tc>
          <w:tcPr>
            <w:tcW w:w="3964" w:type="dxa"/>
            <w:tcBorders>
              <w:top w:val="single" w:sz="8" w:space="0" w:color="auto"/>
              <w:left w:val="single" w:sz="4" w:space="0" w:color="auto"/>
              <w:bottom w:val="single" w:sz="8" w:space="0" w:color="auto"/>
              <w:right w:val="single" w:sz="8" w:space="0" w:color="auto"/>
            </w:tcBorders>
            <w:shd w:val="clear" w:color="000000" w:fill="D9D9D9"/>
            <w:vAlign w:val="center"/>
            <w:hideMark/>
          </w:tcPr>
          <w:p w14:paraId="206BCC8C" w14:textId="42734B4E" w:rsidR="00973893" w:rsidRPr="00C9447D" w:rsidRDefault="00973893" w:rsidP="00380FA2">
            <w:pPr>
              <w:rPr>
                <w:b/>
                <w:lang w:eastAsia="en-GB"/>
              </w:rPr>
            </w:pPr>
            <w:r w:rsidRPr="00C9447D">
              <w:rPr>
                <w:b/>
                <w:lang w:eastAsia="en-GB"/>
              </w:rPr>
              <w:t>Dependency Description</w:t>
            </w:r>
          </w:p>
        </w:tc>
        <w:tc>
          <w:tcPr>
            <w:tcW w:w="1560" w:type="dxa"/>
            <w:tcBorders>
              <w:top w:val="single" w:sz="8" w:space="0" w:color="auto"/>
              <w:left w:val="nil"/>
              <w:bottom w:val="single" w:sz="8" w:space="0" w:color="auto"/>
              <w:right w:val="single" w:sz="8" w:space="0" w:color="auto"/>
            </w:tcBorders>
            <w:shd w:val="clear" w:color="000000" w:fill="D9D9D9"/>
            <w:vAlign w:val="center"/>
            <w:hideMark/>
          </w:tcPr>
          <w:p w14:paraId="537FAF8E" w14:textId="1A9F6724" w:rsidR="00973893" w:rsidRPr="00C9447D" w:rsidRDefault="00973893" w:rsidP="00380FA2">
            <w:pPr>
              <w:rPr>
                <w:b/>
                <w:lang w:eastAsia="en-GB"/>
              </w:rPr>
            </w:pPr>
            <w:r w:rsidRPr="00C9447D">
              <w:rPr>
                <w:b/>
                <w:lang w:eastAsia="en-GB"/>
              </w:rPr>
              <w:t>Importance</w:t>
            </w:r>
          </w:p>
        </w:tc>
        <w:tc>
          <w:tcPr>
            <w:tcW w:w="3969" w:type="dxa"/>
            <w:tcBorders>
              <w:top w:val="single" w:sz="8" w:space="0" w:color="auto"/>
              <w:left w:val="nil"/>
              <w:bottom w:val="single" w:sz="8" w:space="0" w:color="auto"/>
              <w:right w:val="single" w:sz="8" w:space="0" w:color="auto"/>
            </w:tcBorders>
            <w:shd w:val="clear" w:color="000000" w:fill="D9D9D9"/>
            <w:vAlign w:val="center"/>
            <w:hideMark/>
          </w:tcPr>
          <w:p w14:paraId="647EC8E1" w14:textId="40BDDEE3" w:rsidR="00973893" w:rsidRPr="00C9447D" w:rsidRDefault="00FE79D6" w:rsidP="00380FA2">
            <w:pPr>
              <w:rPr>
                <w:b/>
                <w:lang w:eastAsia="en-GB"/>
              </w:rPr>
            </w:pPr>
            <w:r w:rsidRPr="00C9447D">
              <w:rPr>
                <w:b/>
                <w:lang w:eastAsia="en-GB"/>
              </w:rPr>
              <w:t>Comments</w:t>
            </w:r>
          </w:p>
        </w:tc>
      </w:tr>
      <w:tr w:rsidR="009E1081" w:rsidRPr="005F7926" w14:paraId="767BB417" w14:textId="77777777" w:rsidTr="00031576">
        <w:trPr>
          <w:trHeight w:val="275"/>
        </w:trPr>
        <w:tc>
          <w:tcPr>
            <w:tcW w:w="3964" w:type="dxa"/>
            <w:tcBorders>
              <w:top w:val="single" w:sz="8" w:space="0" w:color="auto"/>
              <w:left w:val="single" w:sz="4" w:space="0" w:color="auto"/>
              <w:bottom w:val="single" w:sz="8" w:space="0" w:color="auto"/>
              <w:right w:val="single" w:sz="8" w:space="0" w:color="auto"/>
            </w:tcBorders>
            <w:shd w:val="clear" w:color="auto" w:fill="auto"/>
            <w:vAlign w:val="center"/>
          </w:tcPr>
          <w:p w14:paraId="1FEE9B9C" w14:textId="68E0F437" w:rsidR="009E1081" w:rsidRPr="002541F4" w:rsidRDefault="009E1081" w:rsidP="00BD71BB">
            <w:pPr>
              <w:spacing w:after="0"/>
              <w:jc w:val="left"/>
              <w:rPr>
                <w:rFonts w:ascii="Calibri" w:eastAsia="Times New Roman" w:hAnsi="Calibri" w:cs="Calibri"/>
                <w:color w:val="000000"/>
                <w:sz w:val="20"/>
                <w:szCs w:val="20"/>
                <w:lang w:eastAsia="en-GB"/>
              </w:rPr>
            </w:pPr>
            <w:r w:rsidRPr="00F77AAC">
              <w:t>This approach to creating mission and ministry teams is dependent upon the foundational document we are in the process of producing, ‘Restructuring the Rural Church’. Creation of new forms of team go together with the creation of new and simplified structures within the rural church and lead to more energy being released to</w:t>
            </w:r>
            <w:r w:rsidR="00AA0F45">
              <w:t xml:space="preserve"> promote growth in all its form.</w:t>
            </w:r>
          </w:p>
        </w:tc>
        <w:tc>
          <w:tcPr>
            <w:tcW w:w="1560" w:type="dxa"/>
            <w:tcBorders>
              <w:top w:val="nil"/>
              <w:left w:val="nil"/>
              <w:bottom w:val="single" w:sz="8" w:space="0" w:color="auto"/>
              <w:right w:val="single" w:sz="8" w:space="0" w:color="auto"/>
            </w:tcBorders>
            <w:shd w:val="clear" w:color="auto" w:fill="FFFFFF" w:themeFill="background1"/>
            <w:vAlign w:val="center"/>
          </w:tcPr>
          <w:p w14:paraId="53D93727" w14:textId="7F61F0EF" w:rsidR="009E1081" w:rsidRPr="00FE79D6" w:rsidRDefault="009E1081" w:rsidP="00BD71BB">
            <w:pPr>
              <w:spacing w:after="0"/>
              <w:jc w:val="left"/>
              <w:rPr>
                <w:lang w:eastAsia="en-GB"/>
              </w:rPr>
            </w:pPr>
            <w:r w:rsidRPr="00FE79D6">
              <w:rPr>
                <w:lang w:eastAsia="en-GB"/>
              </w:rPr>
              <w:t>Med</w:t>
            </w:r>
          </w:p>
        </w:tc>
        <w:tc>
          <w:tcPr>
            <w:tcW w:w="3969" w:type="dxa"/>
            <w:tcBorders>
              <w:top w:val="nil"/>
              <w:left w:val="nil"/>
              <w:bottom w:val="single" w:sz="8" w:space="0" w:color="auto"/>
              <w:right w:val="single" w:sz="8" w:space="0" w:color="auto"/>
            </w:tcBorders>
            <w:shd w:val="clear" w:color="auto" w:fill="auto"/>
            <w:vAlign w:val="center"/>
          </w:tcPr>
          <w:p w14:paraId="4F25C176" w14:textId="023B65B0" w:rsidR="009E1081" w:rsidRPr="009E1081" w:rsidRDefault="009E1081" w:rsidP="00BD71BB">
            <w:pPr>
              <w:spacing w:after="0"/>
              <w:jc w:val="left"/>
            </w:pPr>
            <w:r>
              <w:t>Ensure</w:t>
            </w:r>
            <w:r w:rsidRPr="003001E8">
              <w:t xml:space="preserve"> production of this document early in 2019 as the consultation on this document proceeds</w:t>
            </w:r>
            <w:r w:rsidR="00AA0F45">
              <w:t>.</w:t>
            </w:r>
          </w:p>
        </w:tc>
      </w:tr>
      <w:tr w:rsidR="009E1081" w:rsidRPr="005F7926" w14:paraId="150B2EA4" w14:textId="77777777" w:rsidTr="00031576">
        <w:trPr>
          <w:trHeight w:val="124"/>
        </w:trPr>
        <w:tc>
          <w:tcPr>
            <w:tcW w:w="3964" w:type="dxa"/>
            <w:tcBorders>
              <w:top w:val="single" w:sz="8" w:space="0" w:color="auto"/>
              <w:left w:val="single" w:sz="4" w:space="0" w:color="auto"/>
              <w:bottom w:val="single" w:sz="8" w:space="0" w:color="auto"/>
              <w:right w:val="single" w:sz="8" w:space="0" w:color="auto"/>
            </w:tcBorders>
            <w:shd w:val="clear" w:color="auto" w:fill="auto"/>
            <w:vAlign w:val="center"/>
          </w:tcPr>
          <w:p w14:paraId="02B8C999" w14:textId="106166A8" w:rsidR="009E1081" w:rsidRPr="002541F4" w:rsidRDefault="009E1081" w:rsidP="00BD71BB">
            <w:pPr>
              <w:spacing w:after="0"/>
              <w:jc w:val="left"/>
              <w:rPr>
                <w:rFonts w:ascii="Calibri" w:eastAsia="Times New Roman" w:hAnsi="Calibri" w:cs="Calibri"/>
                <w:color w:val="000000"/>
                <w:sz w:val="20"/>
                <w:szCs w:val="20"/>
                <w:lang w:eastAsia="en-GB"/>
              </w:rPr>
            </w:pPr>
            <w:r w:rsidRPr="00F77AAC">
              <w:t>There is a dependency on monitoring and evaluation procedures being firmly in place as the first mission</w:t>
            </w:r>
            <w:r w:rsidR="00AA0F45">
              <w:t xml:space="preserve"> and ministry team is developed.</w:t>
            </w:r>
          </w:p>
        </w:tc>
        <w:tc>
          <w:tcPr>
            <w:tcW w:w="1560" w:type="dxa"/>
            <w:tcBorders>
              <w:top w:val="nil"/>
              <w:left w:val="nil"/>
              <w:bottom w:val="single" w:sz="8" w:space="0" w:color="auto"/>
              <w:right w:val="single" w:sz="8" w:space="0" w:color="auto"/>
            </w:tcBorders>
            <w:shd w:val="clear" w:color="auto" w:fill="FFFFFF" w:themeFill="background1"/>
            <w:vAlign w:val="center"/>
          </w:tcPr>
          <w:p w14:paraId="7940DC16" w14:textId="514ABD52" w:rsidR="009E1081" w:rsidRPr="00FE79D6" w:rsidRDefault="009E1081" w:rsidP="00BD71BB">
            <w:pPr>
              <w:spacing w:after="0"/>
              <w:jc w:val="left"/>
              <w:rPr>
                <w:lang w:eastAsia="en-GB"/>
              </w:rPr>
            </w:pPr>
            <w:r w:rsidRPr="00FE79D6">
              <w:rPr>
                <w:lang w:eastAsia="en-GB"/>
              </w:rPr>
              <w:t>High</w:t>
            </w:r>
          </w:p>
        </w:tc>
        <w:tc>
          <w:tcPr>
            <w:tcW w:w="3969" w:type="dxa"/>
            <w:tcBorders>
              <w:top w:val="nil"/>
              <w:left w:val="nil"/>
              <w:bottom w:val="single" w:sz="8" w:space="0" w:color="auto"/>
              <w:right w:val="single" w:sz="8" w:space="0" w:color="auto"/>
            </w:tcBorders>
            <w:shd w:val="clear" w:color="auto" w:fill="auto"/>
            <w:vAlign w:val="center"/>
          </w:tcPr>
          <w:p w14:paraId="4848344C" w14:textId="3BB8B906" w:rsidR="009E1081" w:rsidRPr="002541F4" w:rsidRDefault="009E1081" w:rsidP="00BD71BB">
            <w:pPr>
              <w:spacing w:after="0"/>
              <w:jc w:val="left"/>
              <w:rPr>
                <w:rFonts w:ascii="Calibri" w:eastAsia="Times New Roman" w:hAnsi="Calibri" w:cs="Calibri"/>
                <w:color w:val="000000"/>
                <w:sz w:val="20"/>
                <w:szCs w:val="20"/>
                <w:lang w:eastAsia="en-GB"/>
              </w:rPr>
            </w:pPr>
            <w:r>
              <w:t>M</w:t>
            </w:r>
            <w:r w:rsidRPr="003001E8">
              <w:t>ak</w:t>
            </w:r>
            <w:r>
              <w:t>e</w:t>
            </w:r>
            <w:r w:rsidRPr="003001E8">
              <w:t xml:space="preserve"> the case for deploying and funding an external evaluator alongside the identification of two new case studies</w:t>
            </w:r>
            <w:r w:rsidR="00AA0F45">
              <w:t>.</w:t>
            </w:r>
          </w:p>
        </w:tc>
      </w:tr>
      <w:tr w:rsidR="009E1081" w:rsidRPr="005F7926" w14:paraId="6819D7A9" w14:textId="77777777" w:rsidTr="00031576">
        <w:trPr>
          <w:trHeight w:val="297"/>
        </w:trPr>
        <w:tc>
          <w:tcPr>
            <w:tcW w:w="3964" w:type="dxa"/>
            <w:tcBorders>
              <w:top w:val="single" w:sz="8" w:space="0" w:color="auto"/>
              <w:left w:val="single" w:sz="4" w:space="0" w:color="auto"/>
              <w:bottom w:val="single" w:sz="8" w:space="0" w:color="auto"/>
              <w:right w:val="single" w:sz="8" w:space="0" w:color="auto"/>
            </w:tcBorders>
            <w:shd w:val="clear" w:color="auto" w:fill="auto"/>
            <w:vAlign w:val="center"/>
          </w:tcPr>
          <w:p w14:paraId="6908F3B0" w14:textId="7711D593" w:rsidR="009E1081" w:rsidRPr="002541F4" w:rsidRDefault="009E1081" w:rsidP="00BD71BB">
            <w:pPr>
              <w:spacing w:after="0"/>
              <w:jc w:val="left"/>
              <w:rPr>
                <w:rFonts w:ascii="Calibri" w:eastAsia="Times New Roman" w:hAnsi="Calibri" w:cs="Calibri"/>
                <w:color w:val="000000"/>
                <w:sz w:val="20"/>
                <w:szCs w:val="20"/>
                <w:lang w:eastAsia="en-GB"/>
              </w:rPr>
            </w:pPr>
            <w:r w:rsidRPr="00F77AAC">
              <w:t>The creation and resourcing of a building</w:t>
            </w:r>
            <w:r w:rsidR="00AA0F45">
              <w:t>s strategy for the rural church.</w:t>
            </w:r>
          </w:p>
        </w:tc>
        <w:tc>
          <w:tcPr>
            <w:tcW w:w="1560" w:type="dxa"/>
            <w:tcBorders>
              <w:top w:val="nil"/>
              <w:left w:val="nil"/>
              <w:bottom w:val="single" w:sz="8" w:space="0" w:color="auto"/>
              <w:right w:val="single" w:sz="8" w:space="0" w:color="auto"/>
            </w:tcBorders>
            <w:shd w:val="clear" w:color="auto" w:fill="FFFFFF" w:themeFill="background1"/>
            <w:vAlign w:val="center"/>
          </w:tcPr>
          <w:p w14:paraId="0753F388" w14:textId="7C31BCD1" w:rsidR="009E1081" w:rsidRPr="00FE79D6" w:rsidRDefault="009E1081" w:rsidP="00BD71BB">
            <w:pPr>
              <w:spacing w:after="0"/>
              <w:jc w:val="left"/>
              <w:rPr>
                <w:lang w:eastAsia="en-GB"/>
              </w:rPr>
            </w:pPr>
            <w:r w:rsidRPr="00FE79D6">
              <w:rPr>
                <w:lang w:eastAsia="en-GB"/>
              </w:rPr>
              <w:t>Med</w:t>
            </w:r>
          </w:p>
        </w:tc>
        <w:tc>
          <w:tcPr>
            <w:tcW w:w="3969" w:type="dxa"/>
            <w:tcBorders>
              <w:top w:val="nil"/>
              <w:left w:val="nil"/>
              <w:bottom w:val="single" w:sz="8" w:space="0" w:color="auto"/>
              <w:right w:val="single" w:sz="8" w:space="0" w:color="auto"/>
            </w:tcBorders>
            <w:shd w:val="clear" w:color="auto" w:fill="auto"/>
            <w:vAlign w:val="center"/>
          </w:tcPr>
          <w:p w14:paraId="3AB26001" w14:textId="2BF27107" w:rsidR="00246732" w:rsidRPr="002541F4" w:rsidRDefault="00246732" w:rsidP="00BD71BB">
            <w:pPr>
              <w:spacing w:after="0"/>
              <w:jc w:val="left"/>
              <w:rPr>
                <w:rFonts w:ascii="Calibri" w:eastAsia="Times New Roman" w:hAnsi="Calibri" w:cs="Calibri"/>
                <w:color w:val="000000"/>
                <w:sz w:val="20"/>
                <w:szCs w:val="20"/>
                <w:lang w:eastAsia="en-GB"/>
              </w:rPr>
            </w:pPr>
            <w:r>
              <w:t>S</w:t>
            </w:r>
            <w:r w:rsidRPr="00F77AAC">
              <w:t>ignificant funding application to the HLF Inspiring Idea fund submitted in January 2019.</w:t>
            </w:r>
          </w:p>
        </w:tc>
      </w:tr>
    </w:tbl>
    <w:p w14:paraId="62F03DFC" w14:textId="77777777" w:rsidR="001B394B" w:rsidRDefault="001B394B" w:rsidP="00380FA2"/>
    <w:p w14:paraId="085BF6C0" w14:textId="45E83056" w:rsidR="00FA5FDB" w:rsidRDefault="00FA5FDB" w:rsidP="00380FA2">
      <w:pPr>
        <w:pStyle w:val="Heading2"/>
      </w:pPr>
      <w:bookmarkStart w:id="47" w:name="_Toc535574313"/>
      <w:r>
        <w:t>Key Assumptions</w:t>
      </w:r>
      <w:bookmarkEnd w:id="47"/>
    </w:p>
    <w:p w14:paraId="3FF7C656" w14:textId="5FC04ADC" w:rsidR="00BD71BB" w:rsidRDefault="00A66155" w:rsidP="00380FA2">
      <w:r>
        <w:t xml:space="preserve">We are making some key assumptions about our context within the overall diocesan strategy </w:t>
      </w:r>
      <w:r w:rsidRPr="005340E6">
        <w:rPr>
          <w:i/>
        </w:rPr>
        <w:t>growing church bringing hope</w:t>
      </w:r>
      <w:r>
        <w:t>:</w:t>
      </w:r>
    </w:p>
    <w:tbl>
      <w:tblPr>
        <w:tblW w:w="9493" w:type="dxa"/>
        <w:tblLayout w:type="fixed"/>
        <w:tblLook w:val="04A0" w:firstRow="1" w:lastRow="0" w:firstColumn="1" w:lastColumn="0" w:noHBand="0" w:noVBand="1"/>
      </w:tblPr>
      <w:tblGrid>
        <w:gridCol w:w="3964"/>
        <w:gridCol w:w="1560"/>
        <w:gridCol w:w="3969"/>
      </w:tblGrid>
      <w:tr w:rsidR="00973893" w:rsidRPr="005F7926" w14:paraId="688071DE" w14:textId="77777777" w:rsidTr="00C9447D">
        <w:trPr>
          <w:trHeight w:val="315"/>
        </w:trPr>
        <w:tc>
          <w:tcPr>
            <w:tcW w:w="3964" w:type="dxa"/>
            <w:tcBorders>
              <w:top w:val="single" w:sz="8" w:space="0" w:color="auto"/>
              <w:left w:val="single" w:sz="4" w:space="0" w:color="auto"/>
              <w:bottom w:val="single" w:sz="4" w:space="0" w:color="auto"/>
              <w:right w:val="single" w:sz="8" w:space="0" w:color="auto"/>
            </w:tcBorders>
            <w:shd w:val="clear" w:color="000000" w:fill="D9D9D9"/>
            <w:vAlign w:val="center"/>
            <w:hideMark/>
          </w:tcPr>
          <w:p w14:paraId="1682D83D" w14:textId="13A57DBD" w:rsidR="00973893" w:rsidRPr="00C9447D" w:rsidRDefault="00973893" w:rsidP="00380FA2">
            <w:pPr>
              <w:rPr>
                <w:b/>
                <w:lang w:eastAsia="en-GB"/>
              </w:rPr>
            </w:pPr>
            <w:r w:rsidRPr="00C9447D">
              <w:rPr>
                <w:b/>
                <w:lang w:eastAsia="en-GB"/>
              </w:rPr>
              <w:t>Assumption Description</w:t>
            </w:r>
          </w:p>
        </w:tc>
        <w:tc>
          <w:tcPr>
            <w:tcW w:w="1560" w:type="dxa"/>
            <w:tcBorders>
              <w:top w:val="single" w:sz="8" w:space="0" w:color="auto"/>
              <w:left w:val="nil"/>
              <w:bottom w:val="single" w:sz="4" w:space="0" w:color="auto"/>
              <w:right w:val="single" w:sz="8" w:space="0" w:color="auto"/>
            </w:tcBorders>
            <w:shd w:val="clear" w:color="000000" w:fill="D9D9D9"/>
            <w:hideMark/>
          </w:tcPr>
          <w:p w14:paraId="34AE4E70" w14:textId="4A64BDC8" w:rsidR="00973893" w:rsidRPr="00C9447D" w:rsidRDefault="00973893" w:rsidP="00380FA2">
            <w:pPr>
              <w:rPr>
                <w:b/>
                <w:bCs/>
                <w:sz w:val="20"/>
                <w:szCs w:val="20"/>
                <w:lang w:eastAsia="en-GB"/>
              </w:rPr>
            </w:pPr>
            <w:r w:rsidRPr="00C9447D">
              <w:rPr>
                <w:b/>
                <w:lang w:eastAsia="en-GB"/>
              </w:rPr>
              <w:t>Importance</w:t>
            </w:r>
          </w:p>
        </w:tc>
        <w:tc>
          <w:tcPr>
            <w:tcW w:w="3969" w:type="dxa"/>
            <w:tcBorders>
              <w:top w:val="single" w:sz="8" w:space="0" w:color="auto"/>
              <w:left w:val="nil"/>
              <w:bottom w:val="single" w:sz="4" w:space="0" w:color="auto"/>
              <w:right w:val="single" w:sz="8" w:space="0" w:color="auto"/>
            </w:tcBorders>
            <w:shd w:val="clear" w:color="000000" w:fill="D9D9D9"/>
            <w:vAlign w:val="center"/>
            <w:hideMark/>
          </w:tcPr>
          <w:p w14:paraId="1E601E8B" w14:textId="1EFE424A" w:rsidR="00973893" w:rsidRPr="00C9447D" w:rsidRDefault="00FE79D6" w:rsidP="00380FA2">
            <w:pPr>
              <w:rPr>
                <w:b/>
                <w:lang w:eastAsia="en-GB"/>
              </w:rPr>
            </w:pPr>
            <w:r w:rsidRPr="00C9447D">
              <w:rPr>
                <w:b/>
                <w:lang w:eastAsia="en-GB"/>
              </w:rPr>
              <w:t>Comments</w:t>
            </w:r>
          </w:p>
        </w:tc>
      </w:tr>
      <w:tr w:rsidR="00A66155" w:rsidRPr="005F7926" w14:paraId="484C1D98" w14:textId="77777777" w:rsidTr="00C9447D">
        <w:trPr>
          <w:trHeight w:val="275"/>
        </w:trPr>
        <w:tc>
          <w:tcPr>
            <w:tcW w:w="3964" w:type="dxa"/>
            <w:tcBorders>
              <w:top w:val="single" w:sz="4" w:space="0" w:color="auto"/>
              <w:left w:val="single" w:sz="4" w:space="0" w:color="auto"/>
              <w:bottom w:val="single" w:sz="8" w:space="0" w:color="auto"/>
              <w:right w:val="single" w:sz="8" w:space="0" w:color="auto"/>
            </w:tcBorders>
            <w:shd w:val="clear" w:color="auto" w:fill="auto"/>
            <w:vAlign w:val="center"/>
          </w:tcPr>
          <w:p w14:paraId="229D3468" w14:textId="0267767F" w:rsidR="00A66155" w:rsidRPr="002541F4" w:rsidRDefault="00A66155" w:rsidP="00BD71BB">
            <w:pPr>
              <w:spacing w:after="0"/>
              <w:jc w:val="left"/>
              <w:rPr>
                <w:rFonts w:ascii="Calibri" w:eastAsia="Times New Roman" w:hAnsi="Calibri" w:cs="Calibri"/>
                <w:color w:val="000000"/>
                <w:sz w:val="20"/>
                <w:szCs w:val="20"/>
                <w:lang w:eastAsia="en-GB"/>
              </w:rPr>
            </w:pPr>
            <w:r w:rsidRPr="003F7100">
              <w:t xml:space="preserve">That there will be a coherent approach to social justice emerge during 2019 that </w:t>
            </w:r>
            <w:r w:rsidRPr="003F7100">
              <w:lastRenderedPageBreak/>
              <w:t>will continue to support the community engagement of our parishes and benefices</w:t>
            </w:r>
            <w:r w:rsidR="00031576">
              <w:t>.</w:t>
            </w:r>
          </w:p>
        </w:tc>
        <w:tc>
          <w:tcPr>
            <w:tcW w:w="1560" w:type="dxa"/>
            <w:tcBorders>
              <w:top w:val="single" w:sz="4" w:space="0" w:color="auto"/>
              <w:left w:val="nil"/>
              <w:bottom w:val="single" w:sz="8" w:space="0" w:color="auto"/>
              <w:right w:val="single" w:sz="8" w:space="0" w:color="auto"/>
            </w:tcBorders>
            <w:shd w:val="clear" w:color="auto" w:fill="auto"/>
            <w:vAlign w:val="center"/>
          </w:tcPr>
          <w:p w14:paraId="03F03CB2" w14:textId="45F14544" w:rsidR="00A66155" w:rsidRPr="002541F4" w:rsidRDefault="00A66155" w:rsidP="00BD71BB">
            <w:pPr>
              <w:spacing w:after="0"/>
              <w:jc w:val="left"/>
              <w:rPr>
                <w:lang w:eastAsia="en-GB"/>
              </w:rPr>
            </w:pPr>
            <w:r>
              <w:rPr>
                <w:lang w:eastAsia="en-GB"/>
              </w:rPr>
              <w:lastRenderedPageBreak/>
              <w:t>Med</w:t>
            </w:r>
          </w:p>
        </w:tc>
        <w:tc>
          <w:tcPr>
            <w:tcW w:w="3969" w:type="dxa"/>
            <w:tcBorders>
              <w:top w:val="single" w:sz="4" w:space="0" w:color="auto"/>
              <w:left w:val="nil"/>
              <w:bottom w:val="single" w:sz="8" w:space="0" w:color="auto"/>
              <w:right w:val="single" w:sz="8" w:space="0" w:color="auto"/>
            </w:tcBorders>
            <w:shd w:val="clear" w:color="auto" w:fill="auto"/>
            <w:vAlign w:val="center"/>
          </w:tcPr>
          <w:p w14:paraId="1A0837A9" w14:textId="77777777" w:rsidR="00A66155" w:rsidRPr="002541F4" w:rsidRDefault="00A66155" w:rsidP="00BD71BB">
            <w:pPr>
              <w:spacing w:after="0"/>
              <w:jc w:val="left"/>
              <w:rPr>
                <w:lang w:eastAsia="en-GB"/>
              </w:rPr>
            </w:pPr>
          </w:p>
        </w:tc>
      </w:tr>
      <w:tr w:rsidR="00A66155" w:rsidRPr="005F7926" w14:paraId="0D9D202D" w14:textId="77777777" w:rsidTr="00C9447D">
        <w:trPr>
          <w:trHeight w:val="124"/>
        </w:trPr>
        <w:tc>
          <w:tcPr>
            <w:tcW w:w="3964" w:type="dxa"/>
            <w:tcBorders>
              <w:top w:val="single" w:sz="8" w:space="0" w:color="auto"/>
              <w:left w:val="single" w:sz="4" w:space="0" w:color="auto"/>
              <w:bottom w:val="single" w:sz="8" w:space="0" w:color="auto"/>
              <w:right w:val="single" w:sz="8" w:space="0" w:color="auto"/>
            </w:tcBorders>
            <w:shd w:val="clear" w:color="auto" w:fill="auto"/>
            <w:vAlign w:val="center"/>
          </w:tcPr>
          <w:p w14:paraId="2B1829D6" w14:textId="5639A154" w:rsidR="00A66155" w:rsidRPr="002541F4" w:rsidRDefault="00A66155" w:rsidP="00BD71BB">
            <w:pPr>
              <w:spacing w:after="0"/>
              <w:jc w:val="left"/>
              <w:rPr>
                <w:rFonts w:ascii="Calibri" w:eastAsia="Times New Roman" w:hAnsi="Calibri" w:cs="Calibri"/>
                <w:color w:val="000000"/>
                <w:sz w:val="20"/>
                <w:szCs w:val="20"/>
                <w:lang w:eastAsia="en-GB"/>
              </w:rPr>
            </w:pPr>
            <w:r w:rsidRPr="003F7100">
              <w:t>That there will be funding available for support the development work that is emerging across 25 change arenas, in the shape of a rural mission adviser who would take responsibility for the establishment, growth and development of Mission and Ministry Leadership Teams</w:t>
            </w:r>
            <w:r w:rsidR="00031576">
              <w:t>.</w:t>
            </w:r>
          </w:p>
        </w:tc>
        <w:tc>
          <w:tcPr>
            <w:tcW w:w="1560" w:type="dxa"/>
            <w:tcBorders>
              <w:top w:val="single" w:sz="8" w:space="0" w:color="auto"/>
              <w:left w:val="nil"/>
              <w:bottom w:val="single" w:sz="8" w:space="0" w:color="auto"/>
              <w:right w:val="single" w:sz="8" w:space="0" w:color="auto"/>
            </w:tcBorders>
            <w:shd w:val="clear" w:color="auto" w:fill="auto"/>
            <w:vAlign w:val="center"/>
          </w:tcPr>
          <w:p w14:paraId="5909B382" w14:textId="53FB14CC" w:rsidR="00A66155" w:rsidRPr="002541F4" w:rsidRDefault="00A66155" w:rsidP="00BD71BB">
            <w:pPr>
              <w:spacing w:after="0"/>
              <w:jc w:val="left"/>
              <w:rPr>
                <w:lang w:eastAsia="en-GB"/>
              </w:rPr>
            </w:pPr>
            <w:r>
              <w:rPr>
                <w:lang w:eastAsia="en-GB"/>
              </w:rPr>
              <w:t>High</w:t>
            </w:r>
          </w:p>
        </w:tc>
        <w:tc>
          <w:tcPr>
            <w:tcW w:w="3969" w:type="dxa"/>
            <w:tcBorders>
              <w:top w:val="single" w:sz="8" w:space="0" w:color="auto"/>
              <w:left w:val="nil"/>
              <w:bottom w:val="single" w:sz="8" w:space="0" w:color="auto"/>
              <w:right w:val="single" w:sz="8" w:space="0" w:color="auto"/>
            </w:tcBorders>
            <w:shd w:val="clear" w:color="auto" w:fill="auto"/>
            <w:vAlign w:val="center"/>
          </w:tcPr>
          <w:p w14:paraId="257827D7" w14:textId="77777777" w:rsidR="00A66155" w:rsidRPr="002541F4" w:rsidRDefault="00A66155" w:rsidP="00BD71BB">
            <w:pPr>
              <w:spacing w:after="0"/>
              <w:jc w:val="left"/>
              <w:rPr>
                <w:lang w:eastAsia="en-GB"/>
              </w:rPr>
            </w:pPr>
          </w:p>
        </w:tc>
      </w:tr>
    </w:tbl>
    <w:p w14:paraId="3273A0DE" w14:textId="77777777" w:rsidR="00C9447D" w:rsidRDefault="00C9447D" w:rsidP="00380FA2"/>
    <w:p w14:paraId="32B8661F" w14:textId="694D93A5" w:rsidR="001B394B" w:rsidRDefault="001F240B" w:rsidP="00380FA2">
      <w:pPr>
        <w:pStyle w:val="Heading1"/>
      </w:pPr>
      <w:bookmarkStart w:id="48" w:name="_Toc524608409"/>
      <w:bookmarkStart w:id="49" w:name="_Toc535574314"/>
      <w:r>
        <w:t>Key Supporting Documents</w:t>
      </w:r>
      <w:bookmarkEnd w:id="48"/>
      <w:bookmarkEnd w:id="49"/>
    </w:p>
    <w:p w14:paraId="42546484" w14:textId="606D204E" w:rsidR="001F240B" w:rsidRPr="00330D97" w:rsidRDefault="001F240B" w:rsidP="00330D97">
      <w:pPr>
        <w:pStyle w:val="ListParagraph"/>
        <w:numPr>
          <w:ilvl w:val="0"/>
          <w:numId w:val="17"/>
        </w:numPr>
        <w:spacing w:after="120"/>
        <w:ind w:left="714" w:hanging="357"/>
        <w:contextualSpacing w:val="0"/>
        <w:rPr>
          <w:sz w:val="22"/>
        </w:rPr>
      </w:pPr>
      <w:r w:rsidRPr="00330D97">
        <w:rPr>
          <w:sz w:val="22"/>
        </w:rPr>
        <w:t>Mission and Ministry Team Handbook</w:t>
      </w:r>
      <w:r w:rsidR="00031576" w:rsidRPr="00330D97">
        <w:rPr>
          <w:sz w:val="22"/>
        </w:rPr>
        <w:t>.</w:t>
      </w:r>
    </w:p>
    <w:p w14:paraId="10BF866F" w14:textId="1C4A065F" w:rsidR="002672DE" w:rsidRDefault="001F240B" w:rsidP="00330D97">
      <w:pPr>
        <w:pStyle w:val="ListParagraph"/>
        <w:numPr>
          <w:ilvl w:val="0"/>
          <w:numId w:val="17"/>
        </w:numPr>
        <w:spacing w:after="120"/>
        <w:ind w:left="714" w:hanging="357"/>
        <w:contextualSpacing w:val="0"/>
        <w:rPr>
          <w:sz w:val="22"/>
        </w:rPr>
      </w:pPr>
      <w:r w:rsidRPr="00330D97">
        <w:rPr>
          <w:sz w:val="22"/>
        </w:rPr>
        <w:t>Resource Sheets: Praying Together, Learning Together, Notes on Note-Taking, A Reflection Journal, Getting the balance right: being an organisation and a community, Getting the balance right: maintenance and mission, Changing Culture, Reviewing Mission and Ministry Leadership Team.</w:t>
      </w:r>
    </w:p>
    <w:p w14:paraId="5EE3392F" w14:textId="3E43FC4A" w:rsidR="009B275E" w:rsidRPr="00330D97" w:rsidRDefault="009B275E" w:rsidP="00330D97">
      <w:pPr>
        <w:pStyle w:val="ListParagraph"/>
        <w:numPr>
          <w:ilvl w:val="0"/>
          <w:numId w:val="17"/>
        </w:numPr>
        <w:spacing w:after="120"/>
        <w:ind w:left="714" w:hanging="357"/>
        <w:contextualSpacing w:val="0"/>
        <w:rPr>
          <w:sz w:val="22"/>
        </w:rPr>
      </w:pPr>
      <w:r>
        <w:rPr>
          <w:sz w:val="22"/>
        </w:rPr>
        <w:t>Focal Ministers/Leaders Foundational paper</w:t>
      </w:r>
    </w:p>
    <w:sectPr w:rsidR="009B275E" w:rsidRPr="00330D97" w:rsidSect="001F240B">
      <w:headerReference w:type="default" r:id="rId12"/>
      <w:headerReference w:type="first" r:id="rId13"/>
      <w:pgSz w:w="11906" w:h="16838" w:code="9"/>
      <w:pgMar w:top="1571" w:right="1440"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94AFAE" w14:textId="77777777" w:rsidR="002544A3" w:rsidRDefault="002544A3" w:rsidP="00380FA2">
      <w:r>
        <w:separator/>
      </w:r>
    </w:p>
  </w:endnote>
  <w:endnote w:type="continuationSeparator" w:id="0">
    <w:p w14:paraId="26350838" w14:textId="77777777" w:rsidR="002544A3" w:rsidRDefault="002544A3" w:rsidP="00380FA2">
      <w:r>
        <w:continuationSeparator/>
      </w:r>
    </w:p>
  </w:endnote>
  <w:endnote w:type="continuationNotice" w:id="1">
    <w:p w14:paraId="36121BB0" w14:textId="77777777" w:rsidR="002544A3" w:rsidRDefault="002544A3" w:rsidP="00380FA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FDBAE7" w14:textId="77777777" w:rsidR="002F0A01" w:rsidRDefault="002F0A01" w:rsidP="00380FA2">
    <w:pPr>
      <w:pStyle w:val="Footer"/>
    </w:pPr>
  </w:p>
  <w:p w14:paraId="0A89AC53" w14:textId="1221C812" w:rsidR="002F0A01" w:rsidRDefault="003D3F92" w:rsidP="00380FA2">
    <w:pPr>
      <w:pStyle w:val="Footer"/>
    </w:pPr>
    <w:r>
      <w:t>Mission &amp; Ministry Leadership Teams</w:t>
    </w:r>
    <w:r w:rsidR="002F0A01">
      <w:tab/>
    </w:r>
    <w:r w:rsidR="002F0A01">
      <w:tab/>
      <w:t xml:space="preserve">Page </w:t>
    </w:r>
    <w:r w:rsidR="00D91C14">
      <w:rPr>
        <w:b/>
        <w:bCs/>
        <w:noProof/>
      </w:rPr>
      <w:t>3</w:t>
    </w:r>
    <w:r w:rsidR="002F0A01">
      <w:t xml:space="preserve"> of </w:t>
    </w:r>
    <w:r w:rsidR="00D91C14">
      <w:rPr>
        <w:b/>
        <w:bCs/>
        <w:noProof/>
      </w:rPr>
      <w:t>10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6AD6BB" w14:textId="77777777" w:rsidR="00062E62" w:rsidRDefault="00062E62" w:rsidP="00380FA2">
    <w:pPr>
      <w:pStyle w:val="Footer"/>
    </w:pPr>
  </w:p>
  <w:p w14:paraId="5FBC91C8" w14:textId="34052C4F" w:rsidR="00062E62" w:rsidRDefault="00062E62" w:rsidP="00380FA2">
    <w:pPr>
      <w:pStyle w:val="Footer"/>
    </w:pPr>
    <w:r>
      <w:rPr>
        <w:noProof/>
        <w:lang w:eastAsia="en-GB"/>
      </w:rPr>
      <w:drawing>
        <wp:inline distT="0" distB="0" distL="0" distR="0" wp14:anchorId="45819C47" wp14:editId="185537DF">
          <wp:extent cx="5707566" cy="447776"/>
          <wp:effectExtent l="0" t="0" r="7620" b="9525"/>
          <wp:docPr id="45" name="picture" descr="http://www.newcastle.anglican.org/userfiles/file/gcbh/Email_signature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
                    <a:extLst>
                      <a:ext uri="{28A0092B-C50C-407E-A947-70E740481C1C}">
                        <a14:useLocalDpi xmlns:a14="http://schemas.microsoft.com/office/drawing/2010/main" val="0"/>
                      </a:ext>
                    </a:extLst>
                  </a:blip>
                  <a:stretch>
                    <a:fillRect/>
                  </a:stretch>
                </pic:blipFill>
                <pic:spPr>
                  <a:xfrm>
                    <a:off x="0" y="0"/>
                    <a:ext cx="5707566" cy="447776"/>
                  </a:xfrm>
                  <a:prstGeom prst="rect">
                    <a:avLst/>
                  </a:prstGeom>
                </pic:spPr>
              </pic:pic>
            </a:graphicData>
          </a:graphic>
        </wp:inline>
      </w:drawing>
    </w:r>
  </w:p>
  <w:p w14:paraId="60319B4B" w14:textId="77777777" w:rsidR="00062E62" w:rsidRDefault="00062E62" w:rsidP="00380FA2">
    <w:pPr>
      <w:pStyle w:val="Footer"/>
    </w:pPr>
  </w:p>
  <w:p w14:paraId="4A7A3AAE" w14:textId="77777777" w:rsidR="00062E62" w:rsidRDefault="00062E62" w:rsidP="00380FA2">
    <w:pPr>
      <w:pStyle w:val="Footer"/>
    </w:pPr>
  </w:p>
  <w:p w14:paraId="4E2A0CB0" w14:textId="77777777" w:rsidR="00062E62" w:rsidRDefault="00062E62" w:rsidP="00380FA2">
    <w:pPr>
      <w:pStyle w:val="Footer"/>
    </w:pPr>
  </w:p>
  <w:p w14:paraId="541783B4" w14:textId="11248922" w:rsidR="002F0A01" w:rsidRDefault="003D3F92" w:rsidP="00380FA2">
    <w:pPr>
      <w:pStyle w:val="Footer"/>
    </w:pPr>
    <w:r>
      <w:t>Mission &amp; Ministry Leadership Teams</w:t>
    </w:r>
    <w:r w:rsidR="002F0A01">
      <w:tab/>
    </w:r>
    <w:r w:rsidR="002F0A01">
      <w:tab/>
      <w:t xml:space="preserve">Page </w:t>
    </w:r>
    <w:r w:rsidR="00D91C14">
      <w:rPr>
        <w:noProof/>
      </w:rPr>
      <w:t>2</w:t>
    </w:r>
    <w:r w:rsidR="002F0A01">
      <w:t xml:space="preserve"> of </w:t>
    </w:r>
    <w:r w:rsidR="00D91C14">
      <w:rPr>
        <w:noProof/>
      </w:rPr>
      <w:t>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0F1062" w14:textId="77777777" w:rsidR="002544A3" w:rsidRDefault="002544A3" w:rsidP="00380FA2">
      <w:r>
        <w:separator/>
      </w:r>
    </w:p>
  </w:footnote>
  <w:footnote w:type="continuationSeparator" w:id="0">
    <w:p w14:paraId="61C46274" w14:textId="77777777" w:rsidR="002544A3" w:rsidRDefault="002544A3" w:rsidP="00380FA2">
      <w:r>
        <w:continuationSeparator/>
      </w:r>
    </w:p>
  </w:footnote>
  <w:footnote w:type="continuationNotice" w:id="1">
    <w:p w14:paraId="4F60F105" w14:textId="77777777" w:rsidR="002544A3" w:rsidRDefault="002544A3" w:rsidP="00380FA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4B5D58" w14:textId="77777777" w:rsidR="002F0A01" w:rsidRDefault="002F0A01" w:rsidP="00380FA2">
    <w:pPr>
      <w:pStyle w:val="Header"/>
    </w:pPr>
    <w:r>
      <w:rPr>
        <w:noProof/>
        <w:lang w:eastAsia="en-GB"/>
      </w:rPr>
      <w:drawing>
        <wp:inline distT="0" distB="0" distL="0" distR="0" wp14:anchorId="0B7E1B6F" wp14:editId="7DBF924A">
          <wp:extent cx="1040464" cy="430506"/>
          <wp:effectExtent l="0" t="0" r="7620" b="8255"/>
          <wp:docPr id="44" name="Picture 44" descr="Image result for diocese of newcastle">
            <a:hlinkClick xmlns:a="http://schemas.openxmlformats.org/drawingml/2006/main" r:id="rId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diocese of newcastle">
                    <a:hlinkClick r:id="rId1" tgtFrame="&quot;_blank&quot;"/>
                  </pic:cNvPr>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l="7043" t="15443" r="8878" b="22781"/>
                  <a:stretch/>
                </pic:blipFill>
                <pic:spPr bwMode="auto">
                  <a:xfrm>
                    <a:off x="0" y="0"/>
                    <a:ext cx="1139833" cy="471621"/>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3A20F0" w14:textId="77777777" w:rsidR="002F0A01" w:rsidRDefault="002F0A01" w:rsidP="00380FA2">
    <w:pPr>
      <w:pStyle w:val="Header"/>
    </w:pPr>
    <w:r w:rsidRPr="002F06F3">
      <w:rPr>
        <w:noProof/>
        <w:lang w:eastAsia="en-GB"/>
      </w:rPr>
      <w:drawing>
        <wp:inline distT="0" distB="0" distL="0" distR="0" wp14:anchorId="58CDA402" wp14:editId="6419D28A">
          <wp:extent cx="587856" cy="524304"/>
          <wp:effectExtent l="0" t="0" r="3175" b="9525"/>
          <wp:docPr id="119169443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a:blip r:embed="rId1"/>
                  <a:stretch>
                    <a:fillRect/>
                  </a:stretch>
                </pic:blipFill>
                <pic:spPr>
                  <a:xfrm>
                    <a:off x="0" y="0"/>
                    <a:ext cx="613958" cy="547584"/>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229553" w14:textId="76C758D4" w:rsidR="002F0A01" w:rsidRDefault="002F0A01" w:rsidP="00380FA2">
    <w:pPr>
      <w:pStyle w:val="Header"/>
    </w:pPr>
    <w:r w:rsidRPr="002F06F3">
      <w:rPr>
        <w:noProof/>
        <w:lang w:eastAsia="en-GB"/>
      </w:rPr>
      <w:drawing>
        <wp:inline distT="0" distB="0" distL="0" distR="0" wp14:anchorId="6546F9C5" wp14:editId="6EE8DF31">
          <wp:extent cx="587856" cy="524304"/>
          <wp:effectExtent l="0" t="0" r="3175" b="9525"/>
          <wp:docPr id="119169443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a:blip r:embed="rId1"/>
                  <a:stretch>
                    <a:fillRect/>
                  </a:stretch>
                </pic:blipFill>
                <pic:spPr>
                  <a:xfrm>
                    <a:off x="0" y="0"/>
                    <a:ext cx="613958" cy="54758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10311"/>
    <w:multiLevelType w:val="hybridMultilevel"/>
    <w:tmpl w:val="8604E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455EE8"/>
    <w:multiLevelType w:val="hybridMultilevel"/>
    <w:tmpl w:val="600C4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8D2EBA"/>
    <w:multiLevelType w:val="hybridMultilevel"/>
    <w:tmpl w:val="98D48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C63103"/>
    <w:multiLevelType w:val="hybridMultilevel"/>
    <w:tmpl w:val="D4929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2DD482E"/>
    <w:multiLevelType w:val="hybridMultilevel"/>
    <w:tmpl w:val="86BEA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202226"/>
    <w:multiLevelType w:val="hybridMultilevel"/>
    <w:tmpl w:val="93E2C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793D8B"/>
    <w:multiLevelType w:val="hybridMultilevel"/>
    <w:tmpl w:val="566260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C5B1305"/>
    <w:multiLevelType w:val="hybridMultilevel"/>
    <w:tmpl w:val="6AF245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391182B"/>
    <w:multiLevelType w:val="multilevel"/>
    <w:tmpl w:val="517EC992"/>
    <w:lvl w:ilvl="0">
      <w:start w:val="2"/>
      <w:numFmt w:val="upperRoman"/>
      <w:lvlText w:val="%1."/>
      <w:lvlJc w:val="right"/>
      <w:pPr>
        <w:ind w:left="851" w:hanging="851"/>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9" w15:restartNumberingAfterBreak="0">
    <w:nsid w:val="55F86427"/>
    <w:multiLevelType w:val="multilevel"/>
    <w:tmpl w:val="E188B2CC"/>
    <w:lvl w:ilvl="0">
      <w:start w:val="1"/>
      <w:numFmt w:val="decimal"/>
      <w:pStyle w:val="Heading1"/>
      <w:lvlText w:val="%1"/>
      <w:lvlJc w:val="left"/>
      <w:pPr>
        <w:ind w:left="851" w:hanging="851"/>
      </w:pPr>
      <w:rPr>
        <w:rFonts w:hint="default"/>
      </w:rPr>
    </w:lvl>
    <w:lvl w:ilvl="1">
      <w:start w:val="1"/>
      <w:numFmt w:val="decimal"/>
      <w:pStyle w:val="Heading2"/>
      <w:lvlText w:val="%1.%2"/>
      <w:lvlJc w:val="left"/>
      <w:pPr>
        <w:ind w:left="993" w:hanging="851"/>
      </w:pPr>
      <w:rPr>
        <w:rFonts w:hint="default"/>
      </w:rPr>
    </w:lvl>
    <w:lvl w:ilvl="2">
      <w:start w:val="1"/>
      <w:numFmt w:val="decimal"/>
      <w:pStyle w:val="Heading3"/>
      <w:lvlText w:val="%1.%2.%3"/>
      <w:lvlJc w:val="left"/>
      <w:pPr>
        <w:ind w:left="851" w:hanging="851"/>
      </w:pPr>
      <w:rPr>
        <w:rFonts w:hint="default"/>
      </w:rPr>
    </w:lvl>
    <w:lvl w:ilvl="3">
      <w:start w:val="1"/>
      <w:numFmt w:val="decimal"/>
      <w:pStyle w:val="Heading4"/>
      <w:lvlText w:val="%1.%2.%3.%4"/>
      <w:lvlJc w:val="left"/>
      <w:pPr>
        <w:ind w:left="851" w:hanging="851"/>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0" w15:restartNumberingAfterBreak="0">
    <w:nsid w:val="5D2E71E5"/>
    <w:multiLevelType w:val="hybridMultilevel"/>
    <w:tmpl w:val="52B45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1E27589"/>
    <w:multiLevelType w:val="multilevel"/>
    <w:tmpl w:val="BF1C4234"/>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64A00D91"/>
    <w:multiLevelType w:val="multilevel"/>
    <w:tmpl w:val="42BA535E"/>
    <w:styleLink w:val="Style2"/>
    <w:lvl w:ilvl="0">
      <w:start w:val="1"/>
      <w:numFmt w:val="decimal"/>
      <w:lvlText w:val="%1"/>
      <w:lvlJc w:val="left"/>
      <w:pPr>
        <w:ind w:left="431" w:hanging="431"/>
      </w:pPr>
      <w:rPr>
        <w:rFonts w:ascii="Calibri" w:hAnsi="Calibri" w:hint="default"/>
        <w:b/>
        <w:i w:val="0"/>
        <w:color w:val="000000" w:themeColor="text1"/>
        <w:sz w:val="28"/>
      </w:rPr>
    </w:lvl>
    <w:lvl w:ilvl="1">
      <w:start w:val="1"/>
      <w:numFmt w:val="decimal"/>
      <w:lvlText w:val="%1.%2"/>
      <w:lvlJc w:val="left"/>
      <w:pPr>
        <w:ind w:left="431" w:hanging="431"/>
      </w:pPr>
      <w:rPr>
        <w:rFonts w:ascii="Calibri" w:hAnsi="Calibri" w:hint="default"/>
        <w:b/>
        <w:i w:val="0"/>
        <w:color w:val="auto"/>
        <w:sz w:val="22"/>
      </w:rPr>
    </w:lvl>
    <w:lvl w:ilvl="2">
      <w:start w:val="1"/>
      <w:numFmt w:val="decimal"/>
      <w:lvlText w:val="%1.%2.%3"/>
      <w:lvlJc w:val="left"/>
      <w:pPr>
        <w:ind w:left="431" w:hanging="431"/>
      </w:pPr>
      <w:rPr>
        <w:rFonts w:ascii="Calibri" w:hAnsi="Calibri" w:hint="default"/>
        <w:b/>
        <w:i w:val="0"/>
        <w:color w:val="auto"/>
        <w:sz w:val="22"/>
      </w:rPr>
    </w:lvl>
    <w:lvl w:ilvl="3">
      <w:start w:val="1"/>
      <w:numFmt w:val="decimal"/>
      <w:lvlText w:val="%1.%2.%3.%4"/>
      <w:lvlJc w:val="left"/>
      <w:pPr>
        <w:ind w:left="431" w:hanging="431"/>
      </w:pPr>
      <w:rPr>
        <w:rFonts w:ascii="c" w:hAnsi="c" w:hint="default"/>
        <w:b w:val="0"/>
        <w:i/>
        <w:color w:val="auto"/>
        <w:sz w:val="22"/>
      </w:rPr>
    </w:lvl>
    <w:lvl w:ilvl="4">
      <w:start w:val="1"/>
      <w:numFmt w:val="decimal"/>
      <w:lvlText w:val="%1.%2.%3.%4.%5"/>
      <w:lvlJc w:val="left"/>
      <w:pPr>
        <w:ind w:left="431" w:hanging="431"/>
      </w:pPr>
      <w:rPr>
        <w:rFonts w:hint="default"/>
      </w:rPr>
    </w:lvl>
    <w:lvl w:ilvl="5">
      <w:start w:val="1"/>
      <w:numFmt w:val="decimal"/>
      <w:lvlText w:val="%1.%2.%3.%4.%5.%6"/>
      <w:lvlJc w:val="left"/>
      <w:pPr>
        <w:ind w:left="431" w:hanging="431"/>
      </w:pPr>
      <w:rPr>
        <w:rFonts w:hint="default"/>
      </w:rPr>
    </w:lvl>
    <w:lvl w:ilvl="6">
      <w:start w:val="1"/>
      <w:numFmt w:val="decimal"/>
      <w:lvlText w:val="%1.%2.%3.%4.%5.%6.%7"/>
      <w:lvlJc w:val="left"/>
      <w:pPr>
        <w:ind w:left="431" w:hanging="431"/>
      </w:pPr>
      <w:rPr>
        <w:rFonts w:hint="default"/>
      </w:rPr>
    </w:lvl>
    <w:lvl w:ilvl="7">
      <w:start w:val="1"/>
      <w:numFmt w:val="decimal"/>
      <w:lvlText w:val="%1.%2.%3.%4.%5.%6.%7.%8"/>
      <w:lvlJc w:val="left"/>
      <w:pPr>
        <w:ind w:left="431" w:hanging="431"/>
      </w:pPr>
      <w:rPr>
        <w:rFonts w:hint="default"/>
      </w:rPr>
    </w:lvl>
    <w:lvl w:ilvl="8">
      <w:start w:val="1"/>
      <w:numFmt w:val="decimal"/>
      <w:lvlText w:val="%1.%2.%3.%4.%5.%6.%7.%8.%9"/>
      <w:lvlJc w:val="left"/>
      <w:pPr>
        <w:ind w:left="431" w:hanging="431"/>
      </w:pPr>
      <w:rPr>
        <w:rFonts w:hint="default"/>
      </w:rPr>
    </w:lvl>
  </w:abstractNum>
  <w:abstractNum w:abstractNumId="13" w15:restartNumberingAfterBreak="0">
    <w:nsid w:val="6AA75093"/>
    <w:multiLevelType w:val="hybridMultilevel"/>
    <w:tmpl w:val="9B661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17F56E0"/>
    <w:multiLevelType w:val="hybridMultilevel"/>
    <w:tmpl w:val="87C03CBC"/>
    <w:lvl w:ilvl="0" w:tplc="76E81EBC">
      <w:start w:val="1"/>
      <w:numFmt w:val="decimal"/>
      <w:pStyle w:val="Style1"/>
      <w:lvlText w:val="%1."/>
      <w:lvlJc w:val="left"/>
      <w:pPr>
        <w:ind w:left="1440" w:hanging="360"/>
      </w:pPr>
      <w:rPr>
        <w:rFonts w:hint="default"/>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78983F19"/>
    <w:multiLevelType w:val="multilevel"/>
    <w:tmpl w:val="CC6AA5F6"/>
    <w:lvl w:ilvl="0">
      <w:start w:val="1"/>
      <w:numFmt w:val="upperRoman"/>
      <w:lvlText w:val="%1."/>
      <w:lvlJc w:val="right"/>
      <w:pPr>
        <w:ind w:left="851" w:hanging="851"/>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6" w15:restartNumberingAfterBreak="0">
    <w:nsid w:val="7D020406"/>
    <w:multiLevelType w:val="hybridMultilevel"/>
    <w:tmpl w:val="246E1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FEF4B59"/>
    <w:multiLevelType w:val="hybridMultilevel"/>
    <w:tmpl w:val="9AFC1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2"/>
  </w:num>
  <w:num w:numId="3">
    <w:abstractNumId w:val="15"/>
  </w:num>
  <w:num w:numId="4">
    <w:abstractNumId w:val="8"/>
  </w:num>
  <w:num w:numId="5">
    <w:abstractNumId w:val="9"/>
  </w:num>
  <w:num w:numId="6">
    <w:abstractNumId w:val="6"/>
  </w:num>
  <w:num w:numId="7">
    <w:abstractNumId w:val="5"/>
  </w:num>
  <w:num w:numId="8">
    <w:abstractNumId w:val="13"/>
  </w:num>
  <w:num w:numId="9">
    <w:abstractNumId w:val="17"/>
  </w:num>
  <w:num w:numId="10">
    <w:abstractNumId w:val="10"/>
  </w:num>
  <w:num w:numId="11">
    <w:abstractNumId w:val="2"/>
  </w:num>
  <w:num w:numId="12">
    <w:abstractNumId w:val="16"/>
  </w:num>
  <w:num w:numId="13">
    <w:abstractNumId w:val="1"/>
  </w:num>
  <w:num w:numId="14">
    <w:abstractNumId w:val="4"/>
  </w:num>
  <w:num w:numId="15">
    <w:abstractNumId w:val="3"/>
  </w:num>
  <w:num w:numId="16">
    <w:abstractNumId w:val="11"/>
  </w:num>
  <w:num w:numId="17">
    <w:abstractNumId w:val="7"/>
  </w:num>
  <w:num w:numId="18">
    <w:abstractNumId w:val="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62C5"/>
    <w:rsid w:val="0000519A"/>
    <w:rsid w:val="000067E6"/>
    <w:rsid w:val="00006913"/>
    <w:rsid w:val="00006BD6"/>
    <w:rsid w:val="000079EF"/>
    <w:rsid w:val="00010B4D"/>
    <w:rsid w:val="00011165"/>
    <w:rsid w:val="000125CB"/>
    <w:rsid w:val="000126EF"/>
    <w:rsid w:val="00012A3C"/>
    <w:rsid w:val="0001328F"/>
    <w:rsid w:val="0001390B"/>
    <w:rsid w:val="000169C0"/>
    <w:rsid w:val="000223B9"/>
    <w:rsid w:val="00022B05"/>
    <w:rsid w:val="000255F2"/>
    <w:rsid w:val="00026557"/>
    <w:rsid w:val="000276B1"/>
    <w:rsid w:val="000304EE"/>
    <w:rsid w:val="00031576"/>
    <w:rsid w:val="0003222E"/>
    <w:rsid w:val="00032D08"/>
    <w:rsid w:val="00033337"/>
    <w:rsid w:val="0003513C"/>
    <w:rsid w:val="00041794"/>
    <w:rsid w:val="0004314B"/>
    <w:rsid w:val="00044802"/>
    <w:rsid w:val="0004588D"/>
    <w:rsid w:val="00046C93"/>
    <w:rsid w:val="00053B93"/>
    <w:rsid w:val="00053E5D"/>
    <w:rsid w:val="00056062"/>
    <w:rsid w:val="0005614D"/>
    <w:rsid w:val="000573DF"/>
    <w:rsid w:val="000575CA"/>
    <w:rsid w:val="00057CCE"/>
    <w:rsid w:val="00061D3B"/>
    <w:rsid w:val="000625A8"/>
    <w:rsid w:val="00062E62"/>
    <w:rsid w:val="00063EBD"/>
    <w:rsid w:val="000649E2"/>
    <w:rsid w:val="0006711B"/>
    <w:rsid w:val="00067507"/>
    <w:rsid w:val="00067791"/>
    <w:rsid w:val="00070585"/>
    <w:rsid w:val="00071C5A"/>
    <w:rsid w:val="0007293E"/>
    <w:rsid w:val="00072D24"/>
    <w:rsid w:val="00075101"/>
    <w:rsid w:val="00075A92"/>
    <w:rsid w:val="0007651B"/>
    <w:rsid w:val="000765C4"/>
    <w:rsid w:val="00077398"/>
    <w:rsid w:val="000779FF"/>
    <w:rsid w:val="00077E2B"/>
    <w:rsid w:val="000832D6"/>
    <w:rsid w:val="0009082D"/>
    <w:rsid w:val="00090BEB"/>
    <w:rsid w:val="000957C2"/>
    <w:rsid w:val="00095F27"/>
    <w:rsid w:val="000960F5"/>
    <w:rsid w:val="000A3A56"/>
    <w:rsid w:val="000A4682"/>
    <w:rsid w:val="000A4B32"/>
    <w:rsid w:val="000A511C"/>
    <w:rsid w:val="000B3C2C"/>
    <w:rsid w:val="000B3C99"/>
    <w:rsid w:val="000B64FD"/>
    <w:rsid w:val="000B70FA"/>
    <w:rsid w:val="000B7EA3"/>
    <w:rsid w:val="000C226B"/>
    <w:rsid w:val="000C42B7"/>
    <w:rsid w:val="000C4672"/>
    <w:rsid w:val="000C546B"/>
    <w:rsid w:val="000C723F"/>
    <w:rsid w:val="000C7480"/>
    <w:rsid w:val="000D0A8C"/>
    <w:rsid w:val="000D1BFB"/>
    <w:rsid w:val="000D1FEC"/>
    <w:rsid w:val="000D27AD"/>
    <w:rsid w:val="000D477A"/>
    <w:rsid w:val="000D4A0F"/>
    <w:rsid w:val="000D4A10"/>
    <w:rsid w:val="000D5126"/>
    <w:rsid w:val="000D5921"/>
    <w:rsid w:val="000E0F3C"/>
    <w:rsid w:val="000E0FEA"/>
    <w:rsid w:val="000E132D"/>
    <w:rsid w:val="000E2D72"/>
    <w:rsid w:val="000E644D"/>
    <w:rsid w:val="000F0239"/>
    <w:rsid w:val="000F295A"/>
    <w:rsid w:val="000F4791"/>
    <w:rsid w:val="0010180E"/>
    <w:rsid w:val="00101B15"/>
    <w:rsid w:val="00101C30"/>
    <w:rsid w:val="001026CF"/>
    <w:rsid w:val="001049BB"/>
    <w:rsid w:val="00104AB7"/>
    <w:rsid w:val="00105919"/>
    <w:rsid w:val="001110DF"/>
    <w:rsid w:val="00113B53"/>
    <w:rsid w:val="001141D7"/>
    <w:rsid w:val="00115959"/>
    <w:rsid w:val="00116A86"/>
    <w:rsid w:val="0011767C"/>
    <w:rsid w:val="00117944"/>
    <w:rsid w:val="0012162D"/>
    <w:rsid w:val="00121E7F"/>
    <w:rsid w:val="00123298"/>
    <w:rsid w:val="0012446A"/>
    <w:rsid w:val="001311A7"/>
    <w:rsid w:val="0013293B"/>
    <w:rsid w:val="00133170"/>
    <w:rsid w:val="001338D9"/>
    <w:rsid w:val="001363FE"/>
    <w:rsid w:val="001371EB"/>
    <w:rsid w:val="00140798"/>
    <w:rsid w:val="001433C1"/>
    <w:rsid w:val="00146218"/>
    <w:rsid w:val="00146875"/>
    <w:rsid w:val="001477E4"/>
    <w:rsid w:val="00151825"/>
    <w:rsid w:val="001521FF"/>
    <w:rsid w:val="001539D9"/>
    <w:rsid w:val="00154381"/>
    <w:rsid w:val="001543E9"/>
    <w:rsid w:val="00155132"/>
    <w:rsid w:val="001556F3"/>
    <w:rsid w:val="00160AA9"/>
    <w:rsid w:val="00162ECE"/>
    <w:rsid w:val="00164755"/>
    <w:rsid w:val="00167565"/>
    <w:rsid w:val="00167FCD"/>
    <w:rsid w:val="00171AA1"/>
    <w:rsid w:val="001737DF"/>
    <w:rsid w:val="001753D4"/>
    <w:rsid w:val="00181E27"/>
    <w:rsid w:val="0018463D"/>
    <w:rsid w:val="0018629C"/>
    <w:rsid w:val="00187556"/>
    <w:rsid w:val="00187B6B"/>
    <w:rsid w:val="00187FF0"/>
    <w:rsid w:val="00190706"/>
    <w:rsid w:val="00190CBD"/>
    <w:rsid w:val="0019433D"/>
    <w:rsid w:val="001965D7"/>
    <w:rsid w:val="0019734F"/>
    <w:rsid w:val="001A03C4"/>
    <w:rsid w:val="001A04CB"/>
    <w:rsid w:val="001A0A8D"/>
    <w:rsid w:val="001A23EE"/>
    <w:rsid w:val="001B2C97"/>
    <w:rsid w:val="001B2E4C"/>
    <w:rsid w:val="001B32DE"/>
    <w:rsid w:val="001B394B"/>
    <w:rsid w:val="001B3FF0"/>
    <w:rsid w:val="001B466C"/>
    <w:rsid w:val="001B4874"/>
    <w:rsid w:val="001C1996"/>
    <w:rsid w:val="001C234F"/>
    <w:rsid w:val="001C3FB6"/>
    <w:rsid w:val="001C5ADF"/>
    <w:rsid w:val="001C6FC2"/>
    <w:rsid w:val="001C7B46"/>
    <w:rsid w:val="001C7BE2"/>
    <w:rsid w:val="001D4E1E"/>
    <w:rsid w:val="001D5142"/>
    <w:rsid w:val="001D738E"/>
    <w:rsid w:val="001E1B46"/>
    <w:rsid w:val="001E1D9A"/>
    <w:rsid w:val="001E1FAA"/>
    <w:rsid w:val="001E23C2"/>
    <w:rsid w:val="001E3359"/>
    <w:rsid w:val="001E458F"/>
    <w:rsid w:val="001E488C"/>
    <w:rsid w:val="001E73D0"/>
    <w:rsid w:val="001E7EBF"/>
    <w:rsid w:val="001F1810"/>
    <w:rsid w:val="001F2368"/>
    <w:rsid w:val="001F240B"/>
    <w:rsid w:val="001F47A0"/>
    <w:rsid w:val="001F47A3"/>
    <w:rsid w:val="001F74C7"/>
    <w:rsid w:val="0020557C"/>
    <w:rsid w:val="002104DA"/>
    <w:rsid w:val="00210753"/>
    <w:rsid w:val="0021169B"/>
    <w:rsid w:val="002125AB"/>
    <w:rsid w:val="00212B5C"/>
    <w:rsid w:val="0021671D"/>
    <w:rsid w:val="00216759"/>
    <w:rsid w:val="00216EF9"/>
    <w:rsid w:val="002207F6"/>
    <w:rsid w:val="002210A6"/>
    <w:rsid w:val="00224959"/>
    <w:rsid w:val="00226C1C"/>
    <w:rsid w:val="00226E61"/>
    <w:rsid w:val="00233207"/>
    <w:rsid w:val="00235276"/>
    <w:rsid w:val="002353A9"/>
    <w:rsid w:val="0023586E"/>
    <w:rsid w:val="002379F0"/>
    <w:rsid w:val="0024249B"/>
    <w:rsid w:val="00244761"/>
    <w:rsid w:val="002466CD"/>
    <w:rsid w:val="00246732"/>
    <w:rsid w:val="00247767"/>
    <w:rsid w:val="00247C39"/>
    <w:rsid w:val="0025394B"/>
    <w:rsid w:val="002544A3"/>
    <w:rsid w:val="00261180"/>
    <w:rsid w:val="002641EB"/>
    <w:rsid w:val="00265929"/>
    <w:rsid w:val="00266311"/>
    <w:rsid w:val="002671AE"/>
    <w:rsid w:val="002672DE"/>
    <w:rsid w:val="00267D3C"/>
    <w:rsid w:val="002700F1"/>
    <w:rsid w:val="00271426"/>
    <w:rsid w:val="00272A19"/>
    <w:rsid w:val="002734D2"/>
    <w:rsid w:val="00275A06"/>
    <w:rsid w:val="00275F2A"/>
    <w:rsid w:val="002764B1"/>
    <w:rsid w:val="00281A3D"/>
    <w:rsid w:val="00281E58"/>
    <w:rsid w:val="00282219"/>
    <w:rsid w:val="00284040"/>
    <w:rsid w:val="00284E90"/>
    <w:rsid w:val="00287375"/>
    <w:rsid w:val="002910CF"/>
    <w:rsid w:val="002A43A6"/>
    <w:rsid w:val="002A4BF6"/>
    <w:rsid w:val="002A57F7"/>
    <w:rsid w:val="002A70F5"/>
    <w:rsid w:val="002B099F"/>
    <w:rsid w:val="002B0EA6"/>
    <w:rsid w:val="002B310C"/>
    <w:rsid w:val="002B5852"/>
    <w:rsid w:val="002B680B"/>
    <w:rsid w:val="002C1CE7"/>
    <w:rsid w:val="002C38A8"/>
    <w:rsid w:val="002C3E13"/>
    <w:rsid w:val="002C48F8"/>
    <w:rsid w:val="002C681B"/>
    <w:rsid w:val="002C722E"/>
    <w:rsid w:val="002C72AC"/>
    <w:rsid w:val="002C74BC"/>
    <w:rsid w:val="002D2CD8"/>
    <w:rsid w:val="002D377D"/>
    <w:rsid w:val="002D3F55"/>
    <w:rsid w:val="002D550A"/>
    <w:rsid w:val="002D6880"/>
    <w:rsid w:val="002D7400"/>
    <w:rsid w:val="002E011F"/>
    <w:rsid w:val="002E0AEF"/>
    <w:rsid w:val="002E13A4"/>
    <w:rsid w:val="002E1F49"/>
    <w:rsid w:val="002E3CCF"/>
    <w:rsid w:val="002E5197"/>
    <w:rsid w:val="002E58A2"/>
    <w:rsid w:val="002E6A3D"/>
    <w:rsid w:val="002E6DA7"/>
    <w:rsid w:val="002F0A01"/>
    <w:rsid w:val="002F21AD"/>
    <w:rsid w:val="002F49B1"/>
    <w:rsid w:val="002F4ADE"/>
    <w:rsid w:val="002F5425"/>
    <w:rsid w:val="002F64D5"/>
    <w:rsid w:val="002F77E3"/>
    <w:rsid w:val="002F7A64"/>
    <w:rsid w:val="002F7F40"/>
    <w:rsid w:val="00300357"/>
    <w:rsid w:val="00301033"/>
    <w:rsid w:val="003019F7"/>
    <w:rsid w:val="0030410F"/>
    <w:rsid w:val="00307E31"/>
    <w:rsid w:val="00311317"/>
    <w:rsid w:val="00311479"/>
    <w:rsid w:val="00312BD9"/>
    <w:rsid w:val="00315D4C"/>
    <w:rsid w:val="00316EF8"/>
    <w:rsid w:val="0032292E"/>
    <w:rsid w:val="00322DAE"/>
    <w:rsid w:val="003240F2"/>
    <w:rsid w:val="003252B7"/>
    <w:rsid w:val="00327123"/>
    <w:rsid w:val="00330D0C"/>
    <w:rsid w:val="00330D97"/>
    <w:rsid w:val="00334549"/>
    <w:rsid w:val="0033675B"/>
    <w:rsid w:val="00340B54"/>
    <w:rsid w:val="0034162F"/>
    <w:rsid w:val="00341F46"/>
    <w:rsid w:val="00346ABC"/>
    <w:rsid w:val="003522E7"/>
    <w:rsid w:val="00352BA7"/>
    <w:rsid w:val="003573FD"/>
    <w:rsid w:val="003614DF"/>
    <w:rsid w:val="0036168A"/>
    <w:rsid w:val="00361B76"/>
    <w:rsid w:val="00362246"/>
    <w:rsid w:val="003640E6"/>
    <w:rsid w:val="0036683A"/>
    <w:rsid w:val="00367001"/>
    <w:rsid w:val="00370322"/>
    <w:rsid w:val="003715A4"/>
    <w:rsid w:val="003808F2"/>
    <w:rsid w:val="00380FA2"/>
    <w:rsid w:val="0038178F"/>
    <w:rsid w:val="003819C6"/>
    <w:rsid w:val="003835FC"/>
    <w:rsid w:val="00384D65"/>
    <w:rsid w:val="00387838"/>
    <w:rsid w:val="003908AA"/>
    <w:rsid w:val="00390B4E"/>
    <w:rsid w:val="003922AF"/>
    <w:rsid w:val="00393375"/>
    <w:rsid w:val="00395130"/>
    <w:rsid w:val="003958C8"/>
    <w:rsid w:val="00395DF9"/>
    <w:rsid w:val="00397307"/>
    <w:rsid w:val="003A02E4"/>
    <w:rsid w:val="003A2AAF"/>
    <w:rsid w:val="003A30F9"/>
    <w:rsid w:val="003A4818"/>
    <w:rsid w:val="003A490E"/>
    <w:rsid w:val="003A6D19"/>
    <w:rsid w:val="003B0176"/>
    <w:rsid w:val="003B055D"/>
    <w:rsid w:val="003B2EA7"/>
    <w:rsid w:val="003B3E95"/>
    <w:rsid w:val="003B7294"/>
    <w:rsid w:val="003C2C74"/>
    <w:rsid w:val="003C74B0"/>
    <w:rsid w:val="003D3F92"/>
    <w:rsid w:val="003E2355"/>
    <w:rsid w:val="003E274B"/>
    <w:rsid w:val="003E5608"/>
    <w:rsid w:val="003F10AA"/>
    <w:rsid w:val="003F27B1"/>
    <w:rsid w:val="003F2A68"/>
    <w:rsid w:val="003F4900"/>
    <w:rsid w:val="0040198A"/>
    <w:rsid w:val="00402613"/>
    <w:rsid w:val="00410B93"/>
    <w:rsid w:val="004114C4"/>
    <w:rsid w:val="00413248"/>
    <w:rsid w:val="0041324F"/>
    <w:rsid w:val="0041417B"/>
    <w:rsid w:val="00414AEF"/>
    <w:rsid w:val="00417C0C"/>
    <w:rsid w:val="00417FFA"/>
    <w:rsid w:val="004214BF"/>
    <w:rsid w:val="00422862"/>
    <w:rsid w:val="00426152"/>
    <w:rsid w:val="00427582"/>
    <w:rsid w:val="00433FC2"/>
    <w:rsid w:val="00435365"/>
    <w:rsid w:val="0043596A"/>
    <w:rsid w:val="00436417"/>
    <w:rsid w:val="004372F2"/>
    <w:rsid w:val="0043771A"/>
    <w:rsid w:val="0043774A"/>
    <w:rsid w:val="004467BC"/>
    <w:rsid w:val="00450D43"/>
    <w:rsid w:val="004522DD"/>
    <w:rsid w:val="00453497"/>
    <w:rsid w:val="00454F9E"/>
    <w:rsid w:val="00455617"/>
    <w:rsid w:val="004562BE"/>
    <w:rsid w:val="00456991"/>
    <w:rsid w:val="00457EF3"/>
    <w:rsid w:val="004604D2"/>
    <w:rsid w:val="00462929"/>
    <w:rsid w:val="004662C9"/>
    <w:rsid w:val="00467BED"/>
    <w:rsid w:val="004719F3"/>
    <w:rsid w:val="00471B6E"/>
    <w:rsid w:val="0047259B"/>
    <w:rsid w:val="00472B83"/>
    <w:rsid w:val="00474228"/>
    <w:rsid w:val="00474D18"/>
    <w:rsid w:val="00477E15"/>
    <w:rsid w:val="004821F9"/>
    <w:rsid w:val="00484911"/>
    <w:rsid w:val="0048652E"/>
    <w:rsid w:val="00486AC8"/>
    <w:rsid w:val="00487B1B"/>
    <w:rsid w:val="004904F0"/>
    <w:rsid w:val="00495056"/>
    <w:rsid w:val="00496689"/>
    <w:rsid w:val="00497ADD"/>
    <w:rsid w:val="00497E29"/>
    <w:rsid w:val="004A124B"/>
    <w:rsid w:val="004A5154"/>
    <w:rsid w:val="004A662A"/>
    <w:rsid w:val="004A7C00"/>
    <w:rsid w:val="004B54F8"/>
    <w:rsid w:val="004B7817"/>
    <w:rsid w:val="004C1B60"/>
    <w:rsid w:val="004C1EB1"/>
    <w:rsid w:val="004C24A0"/>
    <w:rsid w:val="004C3DD1"/>
    <w:rsid w:val="004C4AF3"/>
    <w:rsid w:val="004C7DE3"/>
    <w:rsid w:val="004D167C"/>
    <w:rsid w:val="004D241D"/>
    <w:rsid w:val="004D2B84"/>
    <w:rsid w:val="004D3E49"/>
    <w:rsid w:val="004D5FBD"/>
    <w:rsid w:val="004D6587"/>
    <w:rsid w:val="004E1F43"/>
    <w:rsid w:val="004E1F92"/>
    <w:rsid w:val="004E2703"/>
    <w:rsid w:val="004E27FA"/>
    <w:rsid w:val="004E30D2"/>
    <w:rsid w:val="004E57FE"/>
    <w:rsid w:val="004E5A59"/>
    <w:rsid w:val="004E7B97"/>
    <w:rsid w:val="004F49F8"/>
    <w:rsid w:val="004F6E9D"/>
    <w:rsid w:val="004F75E1"/>
    <w:rsid w:val="004F7987"/>
    <w:rsid w:val="004F7D83"/>
    <w:rsid w:val="00500E3C"/>
    <w:rsid w:val="005011BC"/>
    <w:rsid w:val="00501226"/>
    <w:rsid w:val="00502474"/>
    <w:rsid w:val="00504AB1"/>
    <w:rsid w:val="00505B8E"/>
    <w:rsid w:val="00510710"/>
    <w:rsid w:val="005114D8"/>
    <w:rsid w:val="005116BA"/>
    <w:rsid w:val="0051217E"/>
    <w:rsid w:val="00513BA7"/>
    <w:rsid w:val="00521B49"/>
    <w:rsid w:val="00522E7B"/>
    <w:rsid w:val="00534507"/>
    <w:rsid w:val="00535A19"/>
    <w:rsid w:val="00535E1D"/>
    <w:rsid w:val="00536C2B"/>
    <w:rsid w:val="00536F43"/>
    <w:rsid w:val="0053721E"/>
    <w:rsid w:val="00537550"/>
    <w:rsid w:val="0054250B"/>
    <w:rsid w:val="00544F83"/>
    <w:rsid w:val="005451B0"/>
    <w:rsid w:val="005454B6"/>
    <w:rsid w:val="0054658B"/>
    <w:rsid w:val="00546DCB"/>
    <w:rsid w:val="00555162"/>
    <w:rsid w:val="00557EE5"/>
    <w:rsid w:val="00560B87"/>
    <w:rsid w:val="00565BC7"/>
    <w:rsid w:val="005678C6"/>
    <w:rsid w:val="0057099D"/>
    <w:rsid w:val="005714B8"/>
    <w:rsid w:val="005741D6"/>
    <w:rsid w:val="005742D9"/>
    <w:rsid w:val="005750DE"/>
    <w:rsid w:val="00575AB3"/>
    <w:rsid w:val="00576FA5"/>
    <w:rsid w:val="005773BF"/>
    <w:rsid w:val="00577BF1"/>
    <w:rsid w:val="0058148A"/>
    <w:rsid w:val="0058181A"/>
    <w:rsid w:val="0058425C"/>
    <w:rsid w:val="0058454E"/>
    <w:rsid w:val="005850B7"/>
    <w:rsid w:val="00590341"/>
    <w:rsid w:val="00591322"/>
    <w:rsid w:val="00594411"/>
    <w:rsid w:val="00595430"/>
    <w:rsid w:val="005954D9"/>
    <w:rsid w:val="00595E8C"/>
    <w:rsid w:val="005960AB"/>
    <w:rsid w:val="005963A1"/>
    <w:rsid w:val="005964C4"/>
    <w:rsid w:val="005A1301"/>
    <w:rsid w:val="005A3429"/>
    <w:rsid w:val="005A35A7"/>
    <w:rsid w:val="005B13BB"/>
    <w:rsid w:val="005B1648"/>
    <w:rsid w:val="005B168E"/>
    <w:rsid w:val="005B3AA1"/>
    <w:rsid w:val="005B749A"/>
    <w:rsid w:val="005B785A"/>
    <w:rsid w:val="005B7C04"/>
    <w:rsid w:val="005B7D7D"/>
    <w:rsid w:val="005C03D4"/>
    <w:rsid w:val="005C0BF4"/>
    <w:rsid w:val="005C112A"/>
    <w:rsid w:val="005C2DD5"/>
    <w:rsid w:val="005C3585"/>
    <w:rsid w:val="005C3CA8"/>
    <w:rsid w:val="005C570C"/>
    <w:rsid w:val="005C70DB"/>
    <w:rsid w:val="005D1164"/>
    <w:rsid w:val="005D1D59"/>
    <w:rsid w:val="005D2630"/>
    <w:rsid w:val="005D3302"/>
    <w:rsid w:val="005D5222"/>
    <w:rsid w:val="005D5BED"/>
    <w:rsid w:val="005D64A0"/>
    <w:rsid w:val="005D7CEF"/>
    <w:rsid w:val="005E073F"/>
    <w:rsid w:val="005E3DF3"/>
    <w:rsid w:val="005E44F0"/>
    <w:rsid w:val="005E6989"/>
    <w:rsid w:val="005E6D7C"/>
    <w:rsid w:val="005F0994"/>
    <w:rsid w:val="005F10F1"/>
    <w:rsid w:val="005F31F8"/>
    <w:rsid w:val="005F3A4E"/>
    <w:rsid w:val="005F639B"/>
    <w:rsid w:val="005F6EA6"/>
    <w:rsid w:val="005F7B3B"/>
    <w:rsid w:val="0060022D"/>
    <w:rsid w:val="006020D7"/>
    <w:rsid w:val="006044F5"/>
    <w:rsid w:val="006055B1"/>
    <w:rsid w:val="006125A3"/>
    <w:rsid w:val="00613CA0"/>
    <w:rsid w:val="00616F7E"/>
    <w:rsid w:val="006172F2"/>
    <w:rsid w:val="00617E79"/>
    <w:rsid w:val="006212C3"/>
    <w:rsid w:val="00622375"/>
    <w:rsid w:val="0062423F"/>
    <w:rsid w:val="00625163"/>
    <w:rsid w:val="006261D0"/>
    <w:rsid w:val="00626F35"/>
    <w:rsid w:val="0062727B"/>
    <w:rsid w:val="00627858"/>
    <w:rsid w:val="00627CD4"/>
    <w:rsid w:val="00627D89"/>
    <w:rsid w:val="00630D8B"/>
    <w:rsid w:val="00634936"/>
    <w:rsid w:val="00634D98"/>
    <w:rsid w:val="00635AF5"/>
    <w:rsid w:val="00637243"/>
    <w:rsid w:val="00637D4A"/>
    <w:rsid w:val="006416F2"/>
    <w:rsid w:val="00641D91"/>
    <w:rsid w:val="00642066"/>
    <w:rsid w:val="00644136"/>
    <w:rsid w:val="00645DFF"/>
    <w:rsid w:val="00646870"/>
    <w:rsid w:val="00652D27"/>
    <w:rsid w:val="0065442B"/>
    <w:rsid w:val="00656AE4"/>
    <w:rsid w:val="0065724D"/>
    <w:rsid w:val="00657E49"/>
    <w:rsid w:val="00657F89"/>
    <w:rsid w:val="0066022B"/>
    <w:rsid w:val="006638FD"/>
    <w:rsid w:val="00663A85"/>
    <w:rsid w:val="00663E99"/>
    <w:rsid w:val="006654EE"/>
    <w:rsid w:val="006664A5"/>
    <w:rsid w:val="0066664A"/>
    <w:rsid w:val="00670026"/>
    <w:rsid w:val="00671905"/>
    <w:rsid w:val="00673653"/>
    <w:rsid w:val="00675168"/>
    <w:rsid w:val="00676549"/>
    <w:rsid w:val="00676702"/>
    <w:rsid w:val="006778CA"/>
    <w:rsid w:val="00677E56"/>
    <w:rsid w:val="00680A9C"/>
    <w:rsid w:val="00681915"/>
    <w:rsid w:val="006820B5"/>
    <w:rsid w:val="00684BA3"/>
    <w:rsid w:val="00685457"/>
    <w:rsid w:val="00685C5A"/>
    <w:rsid w:val="00685CEF"/>
    <w:rsid w:val="0068717D"/>
    <w:rsid w:val="0069262F"/>
    <w:rsid w:val="00694A09"/>
    <w:rsid w:val="00695230"/>
    <w:rsid w:val="006A38D7"/>
    <w:rsid w:val="006A5002"/>
    <w:rsid w:val="006B1825"/>
    <w:rsid w:val="006B7085"/>
    <w:rsid w:val="006B79A6"/>
    <w:rsid w:val="006C33C2"/>
    <w:rsid w:val="006C4255"/>
    <w:rsid w:val="006C60A3"/>
    <w:rsid w:val="006C66FE"/>
    <w:rsid w:val="006C7EF8"/>
    <w:rsid w:val="006D031A"/>
    <w:rsid w:val="006D08D1"/>
    <w:rsid w:val="006D0A0E"/>
    <w:rsid w:val="006D1920"/>
    <w:rsid w:val="006D50B3"/>
    <w:rsid w:val="006D5447"/>
    <w:rsid w:val="006D6385"/>
    <w:rsid w:val="006D6C6E"/>
    <w:rsid w:val="006D6D15"/>
    <w:rsid w:val="006D7F5B"/>
    <w:rsid w:val="006E34A8"/>
    <w:rsid w:val="006E4ED6"/>
    <w:rsid w:val="006E5CF4"/>
    <w:rsid w:val="006E6F01"/>
    <w:rsid w:val="006E7B57"/>
    <w:rsid w:val="006F1DFB"/>
    <w:rsid w:val="007014E1"/>
    <w:rsid w:val="00701D79"/>
    <w:rsid w:val="00702EED"/>
    <w:rsid w:val="007053C4"/>
    <w:rsid w:val="007059A1"/>
    <w:rsid w:val="00705AAF"/>
    <w:rsid w:val="00705C5E"/>
    <w:rsid w:val="007060B0"/>
    <w:rsid w:val="00711170"/>
    <w:rsid w:val="0071361F"/>
    <w:rsid w:val="0071592F"/>
    <w:rsid w:val="007173BB"/>
    <w:rsid w:val="00720ACB"/>
    <w:rsid w:val="00722D53"/>
    <w:rsid w:val="007240B4"/>
    <w:rsid w:val="007250DC"/>
    <w:rsid w:val="00731D83"/>
    <w:rsid w:val="00732FBD"/>
    <w:rsid w:val="0073459E"/>
    <w:rsid w:val="00735250"/>
    <w:rsid w:val="0073679D"/>
    <w:rsid w:val="00737869"/>
    <w:rsid w:val="007423F2"/>
    <w:rsid w:val="0074474D"/>
    <w:rsid w:val="007450A8"/>
    <w:rsid w:val="0075178C"/>
    <w:rsid w:val="00755699"/>
    <w:rsid w:val="00756221"/>
    <w:rsid w:val="0075689D"/>
    <w:rsid w:val="00760A07"/>
    <w:rsid w:val="00764BC0"/>
    <w:rsid w:val="00764F2E"/>
    <w:rsid w:val="00766691"/>
    <w:rsid w:val="00766E23"/>
    <w:rsid w:val="00767587"/>
    <w:rsid w:val="0077046D"/>
    <w:rsid w:val="00770559"/>
    <w:rsid w:val="00771042"/>
    <w:rsid w:val="00776ACD"/>
    <w:rsid w:val="00777908"/>
    <w:rsid w:val="007821B9"/>
    <w:rsid w:val="00784E5E"/>
    <w:rsid w:val="00786452"/>
    <w:rsid w:val="00786FDD"/>
    <w:rsid w:val="00790C89"/>
    <w:rsid w:val="0079104F"/>
    <w:rsid w:val="00791F70"/>
    <w:rsid w:val="00794B00"/>
    <w:rsid w:val="00794C3D"/>
    <w:rsid w:val="00794FD5"/>
    <w:rsid w:val="007957AD"/>
    <w:rsid w:val="007A163A"/>
    <w:rsid w:val="007A5944"/>
    <w:rsid w:val="007A66F0"/>
    <w:rsid w:val="007B08AB"/>
    <w:rsid w:val="007B13C4"/>
    <w:rsid w:val="007B3637"/>
    <w:rsid w:val="007B63C5"/>
    <w:rsid w:val="007B68B8"/>
    <w:rsid w:val="007B7A8D"/>
    <w:rsid w:val="007C41BD"/>
    <w:rsid w:val="007C4949"/>
    <w:rsid w:val="007C6D32"/>
    <w:rsid w:val="007D0747"/>
    <w:rsid w:val="007D25FC"/>
    <w:rsid w:val="007D5D4D"/>
    <w:rsid w:val="007D6328"/>
    <w:rsid w:val="007D7BA8"/>
    <w:rsid w:val="007E0300"/>
    <w:rsid w:val="007E4ACF"/>
    <w:rsid w:val="007E5C02"/>
    <w:rsid w:val="007F099B"/>
    <w:rsid w:val="007F409D"/>
    <w:rsid w:val="007F4AF3"/>
    <w:rsid w:val="007F4B04"/>
    <w:rsid w:val="007F4D62"/>
    <w:rsid w:val="007F6565"/>
    <w:rsid w:val="00801009"/>
    <w:rsid w:val="00803976"/>
    <w:rsid w:val="008044B5"/>
    <w:rsid w:val="00804D87"/>
    <w:rsid w:val="0080522A"/>
    <w:rsid w:val="00805402"/>
    <w:rsid w:val="0080591C"/>
    <w:rsid w:val="0080616C"/>
    <w:rsid w:val="00807C36"/>
    <w:rsid w:val="00807DAC"/>
    <w:rsid w:val="0081382F"/>
    <w:rsid w:val="00813904"/>
    <w:rsid w:val="0081451A"/>
    <w:rsid w:val="00814AF1"/>
    <w:rsid w:val="00821E4B"/>
    <w:rsid w:val="00826703"/>
    <w:rsid w:val="00827570"/>
    <w:rsid w:val="008278D8"/>
    <w:rsid w:val="00830A46"/>
    <w:rsid w:val="00830B33"/>
    <w:rsid w:val="00833B74"/>
    <w:rsid w:val="00834F17"/>
    <w:rsid w:val="0083551C"/>
    <w:rsid w:val="008356F1"/>
    <w:rsid w:val="0084065C"/>
    <w:rsid w:val="00844921"/>
    <w:rsid w:val="00847125"/>
    <w:rsid w:val="0084761C"/>
    <w:rsid w:val="00851263"/>
    <w:rsid w:val="008536E5"/>
    <w:rsid w:val="0086001B"/>
    <w:rsid w:val="0086027C"/>
    <w:rsid w:val="00860DB0"/>
    <w:rsid w:val="00866299"/>
    <w:rsid w:val="00867BF2"/>
    <w:rsid w:val="00870AFF"/>
    <w:rsid w:val="00870B43"/>
    <w:rsid w:val="00870D70"/>
    <w:rsid w:val="00871012"/>
    <w:rsid w:val="008739A1"/>
    <w:rsid w:val="008816AE"/>
    <w:rsid w:val="0088629B"/>
    <w:rsid w:val="008906CB"/>
    <w:rsid w:val="008921C3"/>
    <w:rsid w:val="00892F3E"/>
    <w:rsid w:val="0089487A"/>
    <w:rsid w:val="00895589"/>
    <w:rsid w:val="0089576F"/>
    <w:rsid w:val="00896A21"/>
    <w:rsid w:val="0089750A"/>
    <w:rsid w:val="008A0ADB"/>
    <w:rsid w:val="008A1882"/>
    <w:rsid w:val="008A2A70"/>
    <w:rsid w:val="008A7F7D"/>
    <w:rsid w:val="008B1415"/>
    <w:rsid w:val="008B3470"/>
    <w:rsid w:val="008B3530"/>
    <w:rsid w:val="008B5AEE"/>
    <w:rsid w:val="008B6176"/>
    <w:rsid w:val="008C1BBF"/>
    <w:rsid w:val="008C41BE"/>
    <w:rsid w:val="008C4239"/>
    <w:rsid w:val="008C76CD"/>
    <w:rsid w:val="008C7ACD"/>
    <w:rsid w:val="008D13E6"/>
    <w:rsid w:val="008D5965"/>
    <w:rsid w:val="008D5A40"/>
    <w:rsid w:val="008D7FDE"/>
    <w:rsid w:val="008E021D"/>
    <w:rsid w:val="008E0C2D"/>
    <w:rsid w:val="008E3D3F"/>
    <w:rsid w:val="008E620F"/>
    <w:rsid w:val="008F3919"/>
    <w:rsid w:val="008F3A52"/>
    <w:rsid w:val="008F5EE2"/>
    <w:rsid w:val="008F7366"/>
    <w:rsid w:val="00901FBA"/>
    <w:rsid w:val="009035C8"/>
    <w:rsid w:val="009043F1"/>
    <w:rsid w:val="00906478"/>
    <w:rsid w:val="00906B5B"/>
    <w:rsid w:val="00912A6B"/>
    <w:rsid w:val="0091539B"/>
    <w:rsid w:val="0091552B"/>
    <w:rsid w:val="00915E4B"/>
    <w:rsid w:val="00920D83"/>
    <w:rsid w:val="00921F74"/>
    <w:rsid w:val="009223B8"/>
    <w:rsid w:val="00924322"/>
    <w:rsid w:val="00924CA7"/>
    <w:rsid w:val="00927A41"/>
    <w:rsid w:val="00930D79"/>
    <w:rsid w:val="00933487"/>
    <w:rsid w:val="0093629C"/>
    <w:rsid w:val="00936E37"/>
    <w:rsid w:val="00940319"/>
    <w:rsid w:val="00942DD2"/>
    <w:rsid w:val="009452C0"/>
    <w:rsid w:val="00950400"/>
    <w:rsid w:val="00950CBD"/>
    <w:rsid w:val="009519A6"/>
    <w:rsid w:val="00954283"/>
    <w:rsid w:val="009546E2"/>
    <w:rsid w:val="009548F2"/>
    <w:rsid w:val="0095520C"/>
    <w:rsid w:val="00955456"/>
    <w:rsid w:val="0095672D"/>
    <w:rsid w:val="009623BC"/>
    <w:rsid w:val="00962C34"/>
    <w:rsid w:val="009636DA"/>
    <w:rsid w:val="009638C2"/>
    <w:rsid w:val="00964365"/>
    <w:rsid w:val="00965187"/>
    <w:rsid w:val="00966CD2"/>
    <w:rsid w:val="00966F57"/>
    <w:rsid w:val="009722CC"/>
    <w:rsid w:val="009725EB"/>
    <w:rsid w:val="0097347B"/>
    <w:rsid w:val="00973893"/>
    <w:rsid w:val="0097526D"/>
    <w:rsid w:val="009757C4"/>
    <w:rsid w:val="009763B7"/>
    <w:rsid w:val="009808F4"/>
    <w:rsid w:val="0098327F"/>
    <w:rsid w:val="00983758"/>
    <w:rsid w:val="0098614D"/>
    <w:rsid w:val="009865E3"/>
    <w:rsid w:val="00991905"/>
    <w:rsid w:val="00991D0F"/>
    <w:rsid w:val="00993FAF"/>
    <w:rsid w:val="0099584E"/>
    <w:rsid w:val="00995B2A"/>
    <w:rsid w:val="009A4006"/>
    <w:rsid w:val="009A5D68"/>
    <w:rsid w:val="009A5F57"/>
    <w:rsid w:val="009A693C"/>
    <w:rsid w:val="009A74FE"/>
    <w:rsid w:val="009B189D"/>
    <w:rsid w:val="009B275E"/>
    <w:rsid w:val="009B3843"/>
    <w:rsid w:val="009B4DE7"/>
    <w:rsid w:val="009B5C05"/>
    <w:rsid w:val="009C0424"/>
    <w:rsid w:val="009C1027"/>
    <w:rsid w:val="009C16C3"/>
    <w:rsid w:val="009C3126"/>
    <w:rsid w:val="009C342D"/>
    <w:rsid w:val="009C35A3"/>
    <w:rsid w:val="009C539E"/>
    <w:rsid w:val="009C6826"/>
    <w:rsid w:val="009D0F99"/>
    <w:rsid w:val="009D38E5"/>
    <w:rsid w:val="009D38ED"/>
    <w:rsid w:val="009D6B0E"/>
    <w:rsid w:val="009D7C5A"/>
    <w:rsid w:val="009E1081"/>
    <w:rsid w:val="009E165E"/>
    <w:rsid w:val="009E1BBF"/>
    <w:rsid w:val="009E3D66"/>
    <w:rsid w:val="009E5585"/>
    <w:rsid w:val="009E5601"/>
    <w:rsid w:val="009E6094"/>
    <w:rsid w:val="009F0A41"/>
    <w:rsid w:val="009F2915"/>
    <w:rsid w:val="009F4E3D"/>
    <w:rsid w:val="00A01C9E"/>
    <w:rsid w:val="00A021A5"/>
    <w:rsid w:val="00A02265"/>
    <w:rsid w:val="00A02FBA"/>
    <w:rsid w:val="00A06C9B"/>
    <w:rsid w:val="00A13088"/>
    <w:rsid w:val="00A17518"/>
    <w:rsid w:val="00A17877"/>
    <w:rsid w:val="00A232F7"/>
    <w:rsid w:val="00A2547A"/>
    <w:rsid w:val="00A26E7D"/>
    <w:rsid w:val="00A32ADD"/>
    <w:rsid w:val="00A34C9F"/>
    <w:rsid w:val="00A35BE6"/>
    <w:rsid w:val="00A36D22"/>
    <w:rsid w:val="00A36E63"/>
    <w:rsid w:val="00A36FE3"/>
    <w:rsid w:val="00A4126E"/>
    <w:rsid w:val="00A44D9B"/>
    <w:rsid w:val="00A465F5"/>
    <w:rsid w:val="00A46B57"/>
    <w:rsid w:val="00A50D0F"/>
    <w:rsid w:val="00A52049"/>
    <w:rsid w:val="00A53D3E"/>
    <w:rsid w:val="00A54B6A"/>
    <w:rsid w:val="00A54D8B"/>
    <w:rsid w:val="00A60486"/>
    <w:rsid w:val="00A6049F"/>
    <w:rsid w:val="00A62A6B"/>
    <w:rsid w:val="00A66155"/>
    <w:rsid w:val="00A674F5"/>
    <w:rsid w:val="00A73CB5"/>
    <w:rsid w:val="00A74FA5"/>
    <w:rsid w:val="00A76E35"/>
    <w:rsid w:val="00A7713A"/>
    <w:rsid w:val="00A848C9"/>
    <w:rsid w:val="00A91DE9"/>
    <w:rsid w:val="00A920FE"/>
    <w:rsid w:val="00A92450"/>
    <w:rsid w:val="00A94709"/>
    <w:rsid w:val="00A977A6"/>
    <w:rsid w:val="00A97A12"/>
    <w:rsid w:val="00AA0874"/>
    <w:rsid w:val="00AA0F45"/>
    <w:rsid w:val="00AA3FF3"/>
    <w:rsid w:val="00AA6C65"/>
    <w:rsid w:val="00AA74F4"/>
    <w:rsid w:val="00AB0E88"/>
    <w:rsid w:val="00AB0F82"/>
    <w:rsid w:val="00AB3820"/>
    <w:rsid w:val="00AB5FC6"/>
    <w:rsid w:val="00AB6439"/>
    <w:rsid w:val="00AB6C1B"/>
    <w:rsid w:val="00AB74B6"/>
    <w:rsid w:val="00AC0D9C"/>
    <w:rsid w:val="00AC10AA"/>
    <w:rsid w:val="00AC1518"/>
    <w:rsid w:val="00AC5560"/>
    <w:rsid w:val="00AC55E8"/>
    <w:rsid w:val="00AC5C04"/>
    <w:rsid w:val="00AD00B7"/>
    <w:rsid w:val="00AD15BC"/>
    <w:rsid w:val="00AD27B3"/>
    <w:rsid w:val="00AD32E2"/>
    <w:rsid w:val="00AD3983"/>
    <w:rsid w:val="00AD3EF3"/>
    <w:rsid w:val="00AD4A76"/>
    <w:rsid w:val="00AD5640"/>
    <w:rsid w:val="00AD6AD4"/>
    <w:rsid w:val="00AD7EFB"/>
    <w:rsid w:val="00AD7FFA"/>
    <w:rsid w:val="00AE0E60"/>
    <w:rsid w:val="00AE1A88"/>
    <w:rsid w:val="00AE3FC9"/>
    <w:rsid w:val="00AE51A7"/>
    <w:rsid w:val="00AE652F"/>
    <w:rsid w:val="00AE672A"/>
    <w:rsid w:val="00AF15E0"/>
    <w:rsid w:val="00AF1ADA"/>
    <w:rsid w:val="00AF29A3"/>
    <w:rsid w:val="00AF42A5"/>
    <w:rsid w:val="00AF431C"/>
    <w:rsid w:val="00AF4952"/>
    <w:rsid w:val="00AF517D"/>
    <w:rsid w:val="00AF6443"/>
    <w:rsid w:val="00B00A01"/>
    <w:rsid w:val="00B015AD"/>
    <w:rsid w:val="00B01F9B"/>
    <w:rsid w:val="00B034D9"/>
    <w:rsid w:val="00B05733"/>
    <w:rsid w:val="00B10B6F"/>
    <w:rsid w:val="00B127AE"/>
    <w:rsid w:val="00B1317E"/>
    <w:rsid w:val="00B15472"/>
    <w:rsid w:val="00B1709E"/>
    <w:rsid w:val="00B340D4"/>
    <w:rsid w:val="00B34411"/>
    <w:rsid w:val="00B35509"/>
    <w:rsid w:val="00B359DF"/>
    <w:rsid w:val="00B35B52"/>
    <w:rsid w:val="00B36853"/>
    <w:rsid w:val="00B401D3"/>
    <w:rsid w:val="00B4049C"/>
    <w:rsid w:val="00B4158C"/>
    <w:rsid w:val="00B45B82"/>
    <w:rsid w:val="00B45BA3"/>
    <w:rsid w:val="00B50662"/>
    <w:rsid w:val="00B522E7"/>
    <w:rsid w:val="00B53237"/>
    <w:rsid w:val="00B56A87"/>
    <w:rsid w:val="00B56CC0"/>
    <w:rsid w:val="00B60532"/>
    <w:rsid w:val="00B607D7"/>
    <w:rsid w:val="00B625E5"/>
    <w:rsid w:val="00B63EC3"/>
    <w:rsid w:val="00B6476F"/>
    <w:rsid w:val="00B65C87"/>
    <w:rsid w:val="00B6675A"/>
    <w:rsid w:val="00B71B72"/>
    <w:rsid w:val="00B74178"/>
    <w:rsid w:val="00B762C5"/>
    <w:rsid w:val="00B802B5"/>
    <w:rsid w:val="00B84239"/>
    <w:rsid w:val="00B847B0"/>
    <w:rsid w:val="00B853D2"/>
    <w:rsid w:val="00B865BE"/>
    <w:rsid w:val="00B86BF2"/>
    <w:rsid w:val="00B871E3"/>
    <w:rsid w:val="00B8799F"/>
    <w:rsid w:val="00B90D06"/>
    <w:rsid w:val="00B914D5"/>
    <w:rsid w:val="00B91C8F"/>
    <w:rsid w:val="00B92AF8"/>
    <w:rsid w:val="00B93C63"/>
    <w:rsid w:val="00BA1278"/>
    <w:rsid w:val="00BA3A4E"/>
    <w:rsid w:val="00BA4A3C"/>
    <w:rsid w:val="00BB093D"/>
    <w:rsid w:val="00BB292D"/>
    <w:rsid w:val="00BB4445"/>
    <w:rsid w:val="00BB78B7"/>
    <w:rsid w:val="00BC052F"/>
    <w:rsid w:val="00BC07DF"/>
    <w:rsid w:val="00BC191B"/>
    <w:rsid w:val="00BC4594"/>
    <w:rsid w:val="00BC5A70"/>
    <w:rsid w:val="00BC7AB5"/>
    <w:rsid w:val="00BD1241"/>
    <w:rsid w:val="00BD1D76"/>
    <w:rsid w:val="00BD3285"/>
    <w:rsid w:val="00BD3FF3"/>
    <w:rsid w:val="00BD52E5"/>
    <w:rsid w:val="00BD71BB"/>
    <w:rsid w:val="00BE0598"/>
    <w:rsid w:val="00BE2137"/>
    <w:rsid w:val="00BE2481"/>
    <w:rsid w:val="00BE4CBF"/>
    <w:rsid w:val="00BE5B60"/>
    <w:rsid w:val="00BE69D9"/>
    <w:rsid w:val="00BF0950"/>
    <w:rsid w:val="00BF2B0C"/>
    <w:rsid w:val="00BF3B3A"/>
    <w:rsid w:val="00BF7EFE"/>
    <w:rsid w:val="00C00EF5"/>
    <w:rsid w:val="00C01B87"/>
    <w:rsid w:val="00C042E0"/>
    <w:rsid w:val="00C07440"/>
    <w:rsid w:val="00C0762C"/>
    <w:rsid w:val="00C077F0"/>
    <w:rsid w:val="00C10A1C"/>
    <w:rsid w:val="00C13B4F"/>
    <w:rsid w:val="00C14165"/>
    <w:rsid w:val="00C20237"/>
    <w:rsid w:val="00C20363"/>
    <w:rsid w:val="00C21A5E"/>
    <w:rsid w:val="00C2520E"/>
    <w:rsid w:val="00C26CC1"/>
    <w:rsid w:val="00C307DF"/>
    <w:rsid w:val="00C36527"/>
    <w:rsid w:val="00C37E61"/>
    <w:rsid w:val="00C41034"/>
    <w:rsid w:val="00C43C8C"/>
    <w:rsid w:val="00C4418B"/>
    <w:rsid w:val="00C4423C"/>
    <w:rsid w:val="00C44922"/>
    <w:rsid w:val="00C44CA3"/>
    <w:rsid w:val="00C44F24"/>
    <w:rsid w:val="00C44F61"/>
    <w:rsid w:val="00C450BB"/>
    <w:rsid w:val="00C47CBE"/>
    <w:rsid w:val="00C52A78"/>
    <w:rsid w:val="00C52E85"/>
    <w:rsid w:val="00C55D9B"/>
    <w:rsid w:val="00C60AE6"/>
    <w:rsid w:val="00C614FE"/>
    <w:rsid w:val="00C62347"/>
    <w:rsid w:val="00C652C7"/>
    <w:rsid w:val="00C6549B"/>
    <w:rsid w:val="00C672E3"/>
    <w:rsid w:val="00C700AF"/>
    <w:rsid w:val="00C75B14"/>
    <w:rsid w:val="00C764E4"/>
    <w:rsid w:val="00C76A00"/>
    <w:rsid w:val="00C76EC3"/>
    <w:rsid w:val="00C8685A"/>
    <w:rsid w:val="00C87724"/>
    <w:rsid w:val="00C9074A"/>
    <w:rsid w:val="00C9447D"/>
    <w:rsid w:val="00C95B16"/>
    <w:rsid w:val="00CA1162"/>
    <w:rsid w:val="00CA166D"/>
    <w:rsid w:val="00CA265A"/>
    <w:rsid w:val="00CA3B1B"/>
    <w:rsid w:val="00CA4D39"/>
    <w:rsid w:val="00CA5575"/>
    <w:rsid w:val="00CA58B1"/>
    <w:rsid w:val="00CA65D7"/>
    <w:rsid w:val="00CB0C24"/>
    <w:rsid w:val="00CB1C11"/>
    <w:rsid w:val="00CB4E7F"/>
    <w:rsid w:val="00CB6340"/>
    <w:rsid w:val="00CB6A88"/>
    <w:rsid w:val="00CC006A"/>
    <w:rsid w:val="00CC2D0B"/>
    <w:rsid w:val="00CC30F8"/>
    <w:rsid w:val="00CC3EC1"/>
    <w:rsid w:val="00CC42E0"/>
    <w:rsid w:val="00CC5DEE"/>
    <w:rsid w:val="00CC6394"/>
    <w:rsid w:val="00CC653D"/>
    <w:rsid w:val="00CC6950"/>
    <w:rsid w:val="00CD013D"/>
    <w:rsid w:val="00CD07C0"/>
    <w:rsid w:val="00CD0913"/>
    <w:rsid w:val="00CD14C0"/>
    <w:rsid w:val="00CD25D3"/>
    <w:rsid w:val="00CD2905"/>
    <w:rsid w:val="00CD3F3F"/>
    <w:rsid w:val="00CE1F34"/>
    <w:rsid w:val="00CE1FAA"/>
    <w:rsid w:val="00CE310D"/>
    <w:rsid w:val="00CE3D61"/>
    <w:rsid w:val="00CE61E4"/>
    <w:rsid w:val="00CF036B"/>
    <w:rsid w:val="00CF561B"/>
    <w:rsid w:val="00D01CD0"/>
    <w:rsid w:val="00D03A11"/>
    <w:rsid w:val="00D07226"/>
    <w:rsid w:val="00D07F7F"/>
    <w:rsid w:val="00D10412"/>
    <w:rsid w:val="00D131CD"/>
    <w:rsid w:val="00D138F6"/>
    <w:rsid w:val="00D13C73"/>
    <w:rsid w:val="00D17391"/>
    <w:rsid w:val="00D205A2"/>
    <w:rsid w:val="00D20B78"/>
    <w:rsid w:val="00D23635"/>
    <w:rsid w:val="00D24D1A"/>
    <w:rsid w:val="00D562A9"/>
    <w:rsid w:val="00D56AFD"/>
    <w:rsid w:val="00D60933"/>
    <w:rsid w:val="00D60CBD"/>
    <w:rsid w:val="00D648D6"/>
    <w:rsid w:val="00D64C28"/>
    <w:rsid w:val="00D663D8"/>
    <w:rsid w:val="00D67A71"/>
    <w:rsid w:val="00D67B2E"/>
    <w:rsid w:val="00D70E30"/>
    <w:rsid w:val="00D77C5D"/>
    <w:rsid w:val="00D77CAA"/>
    <w:rsid w:val="00D81AAD"/>
    <w:rsid w:val="00D828FD"/>
    <w:rsid w:val="00D861AD"/>
    <w:rsid w:val="00D90B8E"/>
    <w:rsid w:val="00D91153"/>
    <w:rsid w:val="00D9130E"/>
    <w:rsid w:val="00D91C14"/>
    <w:rsid w:val="00D923C9"/>
    <w:rsid w:val="00D9275C"/>
    <w:rsid w:val="00D95E6B"/>
    <w:rsid w:val="00D96D84"/>
    <w:rsid w:val="00D9737A"/>
    <w:rsid w:val="00DA0184"/>
    <w:rsid w:val="00DA6231"/>
    <w:rsid w:val="00DA695D"/>
    <w:rsid w:val="00DB0EAE"/>
    <w:rsid w:val="00DB11AB"/>
    <w:rsid w:val="00DB1D16"/>
    <w:rsid w:val="00DB22CC"/>
    <w:rsid w:val="00DB27C0"/>
    <w:rsid w:val="00DB35B5"/>
    <w:rsid w:val="00DB60E4"/>
    <w:rsid w:val="00DB66B7"/>
    <w:rsid w:val="00DC2FF8"/>
    <w:rsid w:val="00DC70A8"/>
    <w:rsid w:val="00DC7660"/>
    <w:rsid w:val="00DC7D69"/>
    <w:rsid w:val="00DD191A"/>
    <w:rsid w:val="00DD367A"/>
    <w:rsid w:val="00DD43BD"/>
    <w:rsid w:val="00DD51B1"/>
    <w:rsid w:val="00DD53D7"/>
    <w:rsid w:val="00DD6FE8"/>
    <w:rsid w:val="00DD727E"/>
    <w:rsid w:val="00DD7685"/>
    <w:rsid w:val="00DE0FD9"/>
    <w:rsid w:val="00DE1320"/>
    <w:rsid w:val="00DE2A04"/>
    <w:rsid w:val="00DE3A60"/>
    <w:rsid w:val="00DE647C"/>
    <w:rsid w:val="00DE6E05"/>
    <w:rsid w:val="00DE6FD6"/>
    <w:rsid w:val="00DE756D"/>
    <w:rsid w:val="00DF08B4"/>
    <w:rsid w:val="00DF0D70"/>
    <w:rsid w:val="00DF323A"/>
    <w:rsid w:val="00DF3E7D"/>
    <w:rsid w:val="00DF734A"/>
    <w:rsid w:val="00DF7A53"/>
    <w:rsid w:val="00DF7D82"/>
    <w:rsid w:val="00E002E1"/>
    <w:rsid w:val="00E016C8"/>
    <w:rsid w:val="00E05037"/>
    <w:rsid w:val="00E07385"/>
    <w:rsid w:val="00E10155"/>
    <w:rsid w:val="00E11DFE"/>
    <w:rsid w:val="00E13D1E"/>
    <w:rsid w:val="00E1439D"/>
    <w:rsid w:val="00E15A8F"/>
    <w:rsid w:val="00E1700C"/>
    <w:rsid w:val="00E20A01"/>
    <w:rsid w:val="00E22F48"/>
    <w:rsid w:val="00E237B6"/>
    <w:rsid w:val="00E24F5E"/>
    <w:rsid w:val="00E25714"/>
    <w:rsid w:val="00E25966"/>
    <w:rsid w:val="00E31F84"/>
    <w:rsid w:val="00E35760"/>
    <w:rsid w:val="00E37EEB"/>
    <w:rsid w:val="00E456B8"/>
    <w:rsid w:val="00E45ADA"/>
    <w:rsid w:val="00E4644C"/>
    <w:rsid w:val="00E47858"/>
    <w:rsid w:val="00E53ED1"/>
    <w:rsid w:val="00E56FF3"/>
    <w:rsid w:val="00E60DE1"/>
    <w:rsid w:val="00E64B3F"/>
    <w:rsid w:val="00E656E5"/>
    <w:rsid w:val="00E70B57"/>
    <w:rsid w:val="00E71E01"/>
    <w:rsid w:val="00E72397"/>
    <w:rsid w:val="00E72A16"/>
    <w:rsid w:val="00E72C43"/>
    <w:rsid w:val="00E72F36"/>
    <w:rsid w:val="00E748CD"/>
    <w:rsid w:val="00E773E1"/>
    <w:rsid w:val="00E77498"/>
    <w:rsid w:val="00E77AF7"/>
    <w:rsid w:val="00E8014B"/>
    <w:rsid w:val="00E81B2B"/>
    <w:rsid w:val="00E81EC0"/>
    <w:rsid w:val="00E82291"/>
    <w:rsid w:val="00E82BDE"/>
    <w:rsid w:val="00E833F7"/>
    <w:rsid w:val="00E84C24"/>
    <w:rsid w:val="00E84CCB"/>
    <w:rsid w:val="00E85290"/>
    <w:rsid w:val="00E87AB5"/>
    <w:rsid w:val="00E90CBF"/>
    <w:rsid w:val="00E91388"/>
    <w:rsid w:val="00E92703"/>
    <w:rsid w:val="00E92D5C"/>
    <w:rsid w:val="00E95F6A"/>
    <w:rsid w:val="00EA0296"/>
    <w:rsid w:val="00EA04E1"/>
    <w:rsid w:val="00EA09B3"/>
    <w:rsid w:val="00EA37C4"/>
    <w:rsid w:val="00EA3CEE"/>
    <w:rsid w:val="00EA3E7E"/>
    <w:rsid w:val="00EA592A"/>
    <w:rsid w:val="00EA76B1"/>
    <w:rsid w:val="00EB23E2"/>
    <w:rsid w:val="00EB2651"/>
    <w:rsid w:val="00EB30FA"/>
    <w:rsid w:val="00EB52A5"/>
    <w:rsid w:val="00EB690E"/>
    <w:rsid w:val="00EB7CBF"/>
    <w:rsid w:val="00ED5D32"/>
    <w:rsid w:val="00EE16EF"/>
    <w:rsid w:val="00EE23EE"/>
    <w:rsid w:val="00EE3D45"/>
    <w:rsid w:val="00EE700C"/>
    <w:rsid w:val="00EE7E1C"/>
    <w:rsid w:val="00EF409C"/>
    <w:rsid w:val="00EF7052"/>
    <w:rsid w:val="00F006EE"/>
    <w:rsid w:val="00F00D78"/>
    <w:rsid w:val="00F02973"/>
    <w:rsid w:val="00F03CFB"/>
    <w:rsid w:val="00F0592D"/>
    <w:rsid w:val="00F07217"/>
    <w:rsid w:val="00F07AAA"/>
    <w:rsid w:val="00F10204"/>
    <w:rsid w:val="00F10F10"/>
    <w:rsid w:val="00F14738"/>
    <w:rsid w:val="00F154C1"/>
    <w:rsid w:val="00F20656"/>
    <w:rsid w:val="00F20BB5"/>
    <w:rsid w:val="00F24877"/>
    <w:rsid w:val="00F25C02"/>
    <w:rsid w:val="00F265CA"/>
    <w:rsid w:val="00F26A13"/>
    <w:rsid w:val="00F35540"/>
    <w:rsid w:val="00F3687A"/>
    <w:rsid w:val="00F37038"/>
    <w:rsid w:val="00F42E97"/>
    <w:rsid w:val="00F42F8B"/>
    <w:rsid w:val="00F431C3"/>
    <w:rsid w:val="00F43C1A"/>
    <w:rsid w:val="00F43F12"/>
    <w:rsid w:val="00F44D8E"/>
    <w:rsid w:val="00F46F78"/>
    <w:rsid w:val="00F479DB"/>
    <w:rsid w:val="00F5031D"/>
    <w:rsid w:val="00F51B84"/>
    <w:rsid w:val="00F51F69"/>
    <w:rsid w:val="00F528EC"/>
    <w:rsid w:val="00F53657"/>
    <w:rsid w:val="00F60107"/>
    <w:rsid w:val="00F60A9A"/>
    <w:rsid w:val="00F65CE5"/>
    <w:rsid w:val="00F72787"/>
    <w:rsid w:val="00F728DB"/>
    <w:rsid w:val="00F741A4"/>
    <w:rsid w:val="00F80E0B"/>
    <w:rsid w:val="00F83A58"/>
    <w:rsid w:val="00F8465C"/>
    <w:rsid w:val="00F84F1C"/>
    <w:rsid w:val="00F86C46"/>
    <w:rsid w:val="00F870FB"/>
    <w:rsid w:val="00F92507"/>
    <w:rsid w:val="00F9258B"/>
    <w:rsid w:val="00F92B7B"/>
    <w:rsid w:val="00F95D7B"/>
    <w:rsid w:val="00F964A3"/>
    <w:rsid w:val="00F979B6"/>
    <w:rsid w:val="00FA07B7"/>
    <w:rsid w:val="00FA0A66"/>
    <w:rsid w:val="00FA32DB"/>
    <w:rsid w:val="00FA3D56"/>
    <w:rsid w:val="00FA4A02"/>
    <w:rsid w:val="00FA504D"/>
    <w:rsid w:val="00FA5FDB"/>
    <w:rsid w:val="00FA6309"/>
    <w:rsid w:val="00FA7A73"/>
    <w:rsid w:val="00FB1503"/>
    <w:rsid w:val="00FB1D34"/>
    <w:rsid w:val="00FB31BA"/>
    <w:rsid w:val="00FB33F5"/>
    <w:rsid w:val="00FB407C"/>
    <w:rsid w:val="00FB5727"/>
    <w:rsid w:val="00FC1036"/>
    <w:rsid w:val="00FC1DDB"/>
    <w:rsid w:val="00FC2486"/>
    <w:rsid w:val="00FC3FD1"/>
    <w:rsid w:val="00FC429C"/>
    <w:rsid w:val="00FC568B"/>
    <w:rsid w:val="00FC71C4"/>
    <w:rsid w:val="00FD0EE0"/>
    <w:rsid w:val="00FD48BE"/>
    <w:rsid w:val="00FD59E5"/>
    <w:rsid w:val="00FE1E2C"/>
    <w:rsid w:val="00FE3ACF"/>
    <w:rsid w:val="00FE5F11"/>
    <w:rsid w:val="00FE6410"/>
    <w:rsid w:val="00FE79D6"/>
    <w:rsid w:val="00FF0BAF"/>
    <w:rsid w:val="00FF1009"/>
    <w:rsid w:val="00FF244E"/>
    <w:rsid w:val="00FF257A"/>
    <w:rsid w:val="00FF3E2F"/>
    <w:rsid w:val="00FF7542"/>
    <w:rsid w:val="00FF7F0B"/>
    <w:rsid w:val="0711A1EE"/>
    <w:rsid w:val="0B8F9BCE"/>
    <w:rsid w:val="13CD4CE9"/>
    <w:rsid w:val="1C561AD3"/>
    <w:rsid w:val="2257444F"/>
    <w:rsid w:val="2298E498"/>
    <w:rsid w:val="23BD605A"/>
    <w:rsid w:val="2D2E4431"/>
    <w:rsid w:val="3A7518AA"/>
    <w:rsid w:val="3B073E68"/>
    <w:rsid w:val="40B1BFFA"/>
    <w:rsid w:val="46C3FF86"/>
    <w:rsid w:val="4CAD6D1A"/>
    <w:rsid w:val="4D1C950B"/>
    <w:rsid w:val="514F571C"/>
    <w:rsid w:val="539EDC15"/>
    <w:rsid w:val="58E2470D"/>
    <w:rsid w:val="603C6870"/>
    <w:rsid w:val="7018B332"/>
    <w:rsid w:val="724340B3"/>
    <w:rsid w:val="736ABFBE"/>
    <w:rsid w:val="7C5AE6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5CD3CD5"/>
  <w15:chartTrackingRefBased/>
  <w15:docId w15:val="{931AF73C-4D72-48B6-BC9B-FB9A7B845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0FA2"/>
    <w:pPr>
      <w:jc w:val="both"/>
    </w:pPr>
  </w:style>
  <w:style w:type="paragraph" w:styleId="Heading1">
    <w:name w:val="heading 1"/>
    <w:basedOn w:val="Normal"/>
    <w:next w:val="Normal"/>
    <w:link w:val="Heading1Char"/>
    <w:uiPriority w:val="9"/>
    <w:qFormat/>
    <w:rsid w:val="00474D18"/>
    <w:pPr>
      <w:keepNext/>
      <w:keepLines/>
      <w:numPr>
        <w:numId w:val="5"/>
      </w:numPr>
      <w:spacing w:before="240" w:after="0"/>
      <w:outlineLvl w:val="0"/>
    </w:pPr>
    <w:rPr>
      <w:rFonts w:ascii="Calibri" w:eastAsiaTheme="majorEastAsia" w:hAnsi="Calibri" w:cstheme="majorBidi"/>
      <w:b/>
      <w:caps/>
      <w:color w:val="000000" w:themeColor="text1"/>
      <w:sz w:val="28"/>
      <w:szCs w:val="32"/>
    </w:rPr>
  </w:style>
  <w:style w:type="paragraph" w:styleId="Heading2">
    <w:name w:val="heading 2"/>
    <w:basedOn w:val="Normal"/>
    <w:next w:val="Normal"/>
    <w:link w:val="Heading2Char"/>
    <w:uiPriority w:val="9"/>
    <w:unhideWhenUsed/>
    <w:qFormat/>
    <w:rsid w:val="005C0BF4"/>
    <w:pPr>
      <w:keepNext/>
      <w:keepLines/>
      <w:numPr>
        <w:ilvl w:val="1"/>
        <w:numId w:val="5"/>
      </w:numPr>
      <w:spacing w:before="40" w:after="0"/>
      <w:outlineLvl w:val="1"/>
    </w:pPr>
    <w:rPr>
      <w:rFonts w:ascii="Calibri" w:eastAsiaTheme="majorEastAsia" w:hAnsi="Calibri" w:cstheme="majorBidi"/>
      <w:b/>
      <w:color w:val="000000" w:themeColor="text1"/>
      <w:szCs w:val="26"/>
    </w:rPr>
  </w:style>
  <w:style w:type="paragraph" w:styleId="Heading3">
    <w:name w:val="heading 3"/>
    <w:basedOn w:val="Normal"/>
    <w:next w:val="Normal"/>
    <w:link w:val="Heading3Char"/>
    <w:uiPriority w:val="9"/>
    <w:unhideWhenUsed/>
    <w:qFormat/>
    <w:rsid w:val="005C0BF4"/>
    <w:pPr>
      <w:keepNext/>
      <w:keepLines/>
      <w:numPr>
        <w:ilvl w:val="2"/>
        <w:numId w:val="5"/>
      </w:numPr>
      <w:spacing w:before="40" w:after="0"/>
      <w:outlineLvl w:val="2"/>
    </w:pPr>
    <w:rPr>
      <w:rFonts w:ascii="Calibri" w:eastAsiaTheme="majorEastAsia" w:hAnsi="Calibri" w:cstheme="majorBidi"/>
      <w:b/>
      <w:color w:val="000000" w:themeColor="text1"/>
      <w:szCs w:val="24"/>
    </w:rPr>
  </w:style>
  <w:style w:type="paragraph" w:styleId="Heading4">
    <w:name w:val="heading 4"/>
    <w:basedOn w:val="Normal"/>
    <w:next w:val="Normal"/>
    <w:link w:val="Heading4Char"/>
    <w:uiPriority w:val="9"/>
    <w:unhideWhenUsed/>
    <w:qFormat/>
    <w:rsid w:val="005C0BF4"/>
    <w:pPr>
      <w:keepNext/>
      <w:keepLines/>
      <w:numPr>
        <w:ilvl w:val="3"/>
        <w:numId w:val="5"/>
      </w:numPr>
      <w:spacing w:before="40" w:after="0"/>
      <w:outlineLvl w:val="3"/>
    </w:pPr>
    <w:rPr>
      <w:rFonts w:ascii="Calibri" w:eastAsiaTheme="majorEastAsia" w:hAnsi="Calibri" w:cstheme="majorBidi"/>
      <w:i/>
      <w:iCs/>
      <w:color w:val="000000" w:themeColor="text1"/>
    </w:rPr>
  </w:style>
  <w:style w:type="paragraph" w:styleId="Heading5">
    <w:name w:val="heading 5"/>
    <w:basedOn w:val="Normal"/>
    <w:next w:val="Normal"/>
    <w:link w:val="Heading5Char"/>
    <w:uiPriority w:val="9"/>
    <w:semiHidden/>
    <w:unhideWhenUsed/>
    <w:qFormat/>
    <w:rsid w:val="00F9258B"/>
    <w:pPr>
      <w:keepNext/>
      <w:keepLines/>
      <w:numPr>
        <w:ilvl w:val="4"/>
        <w:numId w:val="5"/>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F9258B"/>
    <w:pPr>
      <w:keepNext/>
      <w:keepLines/>
      <w:numPr>
        <w:ilvl w:val="5"/>
        <w:numId w:val="5"/>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F9258B"/>
    <w:pPr>
      <w:keepNext/>
      <w:keepLines/>
      <w:numPr>
        <w:ilvl w:val="6"/>
        <w:numId w:val="5"/>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F9258B"/>
    <w:pPr>
      <w:keepNext/>
      <w:keepLines/>
      <w:numPr>
        <w:ilvl w:val="7"/>
        <w:numId w:val="5"/>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F9258B"/>
    <w:pPr>
      <w:keepNext/>
      <w:keepLines/>
      <w:numPr>
        <w:ilvl w:val="8"/>
        <w:numId w:val="5"/>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66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66FE"/>
  </w:style>
  <w:style w:type="paragraph" w:styleId="Footer">
    <w:name w:val="footer"/>
    <w:basedOn w:val="Normal"/>
    <w:link w:val="FooterChar"/>
    <w:uiPriority w:val="99"/>
    <w:unhideWhenUsed/>
    <w:rsid w:val="006C66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66FE"/>
  </w:style>
  <w:style w:type="paragraph" w:styleId="ListParagraph">
    <w:name w:val="List Paragraph"/>
    <w:basedOn w:val="Normal"/>
    <w:link w:val="ListParagraphChar"/>
    <w:uiPriority w:val="34"/>
    <w:qFormat/>
    <w:rsid w:val="005C0BF4"/>
    <w:pPr>
      <w:ind w:left="720"/>
      <w:contextualSpacing/>
    </w:pPr>
    <w:rPr>
      <w:sz w:val="28"/>
    </w:rPr>
  </w:style>
  <w:style w:type="table" w:styleId="TableGrid">
    <w:name w:val="Table Grid"/>
    <w:basedOn w:val="TableNormal"/>
    <w:uiPriority w:val="39"/>
    <w:rsid w:val="002210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474D18"/>
    <w:rPr>
      <w:rFonts w:ascii="Calibri" w:eastAsiaTheme="majorEastAsia" w:hAnsi="Calibri" w:cstheme="majorBidi"/>
      <w:b/>
      <w:caps/>
      <w:color w:val="000000" w:themeColor="text1"/>
      <w:sz w:val="28"/>
      <w:szCs w:val="32"/>
    </w:rPr>
  </w:style>
  <w:style w:type="paragraph" w:styleId="TOCHeading">
    <w:name w:val="TOC Heading"/>
    <w:basedOn w:val="Heading1"/>
    <w:next w:val="Normal"/>
    <w:uiPriority w:val="39"/>
    <w:unhideWhenUsed/>
    <w:qFormat/>
    <w:rsid w:val="005C3585"/>
    <w:pPr>
      <w:outlineLvl w:val="9"/>
    </w:pPr>
    <w:rPr>
      <w:lang w:val="en-US"/>
    </w:rPr>
  </w:style>
  <w:style w:type="character" w:styleId="SubtleReference">
    <w:name w:val="Subtle Reference"/>
    <w:basedOn w:val="DefaultParagraphFont"/>
    <w:uiPriority w:val="31"/>
    <w:qFormat/>
    <w:rsid w:val="004E1F92"/>
    <w:rPr>
      <w:smallCaps/>
      <w:color w:val="5A5A5A" w:themeColor="text1" w:themeTint="A5"/>
    </w:rPr>
  </w:style>
  <w:style w:type="paragraph" w:styleId="TOC1">
    <w:name w:val="toc 1"/>
    <w:basedOn w:val="Normal"/>
    <w:next w:val="Normal"/>
    <w:autoRedefine/>
    <w:uiPriority w:val="39"/>
    <w:unhideWhenUsed/>
    <w:rsid w:val="00C76EC3"/>
    <w:pPr>
      <w:tabs>
        <w:tab w:val="left" w:pos="440"/>
        <w:tab w:val="right" w:leader="dot" w:pos="9016"/>
      </w:tabs>
      <w:spacing w:after="100"/>
    </w:pPr>
  </w:style>
  <w:style w:type="character" w:styleId="Hyperlink">
    <w:name w:val="Hyperlink"/>
    <w:basedOn w:val="DefaultParagraphFont"/>
    <w:uiPriority w:val="99"/>
    <w:unhideWhenUsed/>
    <w:rsid w:val="004E1F92"/>
    <w:rPr>
      <w:color w:val="0563C1" w:themeColor="hyperlink"/>
      <w:u w:val="single"/>
    </w:rPr>
  </w:style>
  <w:style w:type="paragraph" w:styleId="TOC2">
    <w:name w:val="toc 2"/>
    <w:basedOn w:val="Normal"/>
    <w:next w:val="Normal"/>
    <w:autoRedefine/>
    <w:uiPriority w:val="39"/>
    <w:unhideWhenUsed/>
    <w:rsid w:val="00D24D1A"/>
    <w:pPr>
      <w:tabs>
        <w:tab w:val="left" w:pos="880"/>
        <w:tab w:val="right" w:leader="dot" w:pos="9016"/>
      </w:tabs>
      <w:spacing w:after="20" w:line="240" w:lineRule="auto"/>
      <w:ind w:left="221"/>
    </w:pPr>
  </w:style>
  <w:style w:type="character" w:styleId="SubtleEmphasis">
    <w:name w:val="Subtle Emphasis"/>
    <w:basedOn w:val="DefaultParagraphFont"/>
    <w:uiPriority w:val="19"/>
    <w:qFormat/>
    <w:rsid w:val="006D7F5B"/>
    <w:rPr>
      <w:b/>
      <w:i/>
      <w:iCs/>
      <w:color w:val="404040" w:themeColor="text1" w:themeTint="BF"/>
    </w:rPr>
  </w:style>
  <w:style w:type="paragraph" w:customStyle="1" w:styleId="Style1">
    <w:name w:val="Style1"/>
    <w:basedOn w:val="ListParagraph"/>
    <w:link w:val="Style1Char"/>
    <w:qFormat/>
    <w:rsid w:val="0098327F"/>
    <w:pPr>
      <w:numPr>
        <w:numId w:val="1"/>
      </w:numPr>
      <w:ind w:left="709" w:hanging="709"/>
    </w:pPr>
    <w:rPr>
      <w:b/>
    </w:rPr>
  </w:style>
  <w:style w:type="character" w:styleId="Emphasis">
    <w:name w:val="Emphasis"/>
    <w:basedOn w:val="DefaultParagraphFont"/>
    <w:uiPriority w:val="20"/>
    <w:qFormat/>
    <w:rsid w:val="00BD1D76"/>
    <w:rPr>
      <w:i/>
      <w:iCs/>
    </w:rPr>
  </w:style>
  <w:style w:type="character" w:customStyle="1" w:styleId="ListParagraphChar">
    <w:name w:val="List Paragraph Char"/>
    <w:basedOn w:val="DefaultParagraphFont"/>
    <w:link w:val="ListParagraph"/>
    <w:uiPriority w:val="34"/>
    <w:rsid w:val="005C0BF4"/>
    <w:rPr>
      <w:sz w:val="28"/>
    </w:rPr>
  </w:style>
  <w:style w:type="character" w:customStyle="1" w:styleId="Style1Char">
    <w:name w:val="Style1 Char"/>
    <w:basedOn w:val="ListParagraphChar"/>
    <w:link w:val="Style1"/>
    <w:rsid w:val="0098327F"/>
    <w:rPr>
      <w:b/>
      <w:sz w:val="28"/>
    </w:rPr>
  </w:style>
  <w:style w:type="paragraph" w:styleId="Subtitle">
    <w:name w:val="Subtitle"/>
    <w:basedOn w:val="Normal"/>
    <w:next w:val="Normal"/>
    <w:link w:val="SubtitleChar"/>
    <w:uiPriority w:val="11"/>
    <w:qFormat/>
    <w:rsid w:val="00577BF1"/>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577BF1"/>
    <w:rPr>
      <w:rFonts w:eastAsiaTheme="minorEastAsia"/>
      <w:color w:val="5A5A5A" w:themeColor="text1" w:themeTint="A5"/>
      <w:spacing w:val="15"/>
    </w:rPr>
  </w:style>
  <w:style w:type="character" w:customStyle="1" w:styleId="Heading2Char">
    <w:name w:val="Heading 2 Char"/>
    <w:basedOn w:val="DefaultParagraphFont"/>
    <w:link w:val="Heading2"/>
    <w:uiPriority w:val="9"/>
    <w:rsid w:val="005C0BF4"/>
    <w:rPr>
      <w:rFonts w:ascii="Calibri" w:eastAsiaTheme="majorEastAsia" w:hAnsi="Calibri" w:cstheme="majorBidi"/>
      <w:b/>
      <w:color w:val="000000" w:themeColor="text1"/>
      <w:szCs w:val="26"/>
    </w:rPr>
  </w:style>
  <w:style w:type="character" w:customStyle="1" w:styleId="Heading3Char">
    <w:name w:val="Heading 3 Char"/>
    <w:basedOn w:val="DefaultParagraphFont"/>
    <w:link w:val="Heading3"/>
    <w:uiPriority w:val="9"/>
    <w:rsid w:val="005C0BF4"/>
    <w:rPr>
      <w:rFonts w:ascii="Calibri" w:eastAsiaTheme="majorEastAsia" w:hAnsi="Calibri" w:cstheme="majorBidi"/>
      <w:b/>
      <w:color w:val="000000" w:themeColor="text1"/>
      <w:szCs w:val="24"/>
    </w:rPr>
  </w:style>
  <w:style w:type="character" w:customStyle="1" w:styleId="Heading4Char">
    <w:name w:val="Heading 4 Char"/>
    <w:basedOn w:val="DefaultParagraphFont"/>
    <w:link w:val="Heading4"/>
    <w:uiPriority w:val="9"/>
    <w:rsid w:val="005C0BF4"/>
    <w:rPr>
      <w:rFonts w:ascii="Calibri" w:eastAsiaTheme="majorEastAsia" w:hAnsi="Calibri" w:cstheme="majorBidi"/>
      <w:i/>
      <w:iCs/>
      <w:color w:val="000000" w:themeColor="text1"/>
    </w:rPr>
  </w:style>
  <w:style w:type="character" w:customStyle="1" w:styleId="Heading5Char">
    <w:name w:val="Heading 5 Char"/>
    <w:basedOn w:val="DefaultParagraphFont"/>
    <w:link w:val="Heading5"/>
    <w:uiPriority w:val="9"/>
    <w:semiHidden/>
    <w:rsid w:val="00F9258B"/>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F9258B"/>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F9258B"/>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F9258B"/>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F9258B"/>
    <w:rPr>
      <w:rFonts w:asciiTheme="majorHAnsi" w:eastAsiaTheme="majorEastAsia" w:hAnsiTheme="majorHAnsi" w:cstheme="majorBidi"/>
      <w:i/>
      <w:iCs/>
      <w:color w:val="272727" w:themeColor="text1" w:themeTint="D8"/>
      <w:sz w:val="21"/>
      <w:szCs w:val="21"/>
    </w:rPr>
  </w:style>
  <w:style w:type="numbering" w:customStyle="1" w:styleId="Style2">
    <w:name w:val="Style2"/>
    <w:uiPriority w:val="99"/>
    <w:rsid w:val="0062727B"/>
    <w:pPr>
      <w:numPr>
        <w:numId w:val="2"/>
      </w:numPr>
    </w:pPr>
  </w:style>
  <w:style w:type="character" w:styleId="Strong">
    <w:name w:val="Strong"/>
    <w:basedOn w:val="DefaultParagraphFont"/>
    <w:uiPriority w:val="22"/>
    <w:qFormat/>
    <w:rsid w:val="00966F57"/>
    <w:rPr>
      <w:b/>
      <w:bCs/>
    </w:rPr>
  </w:style>
  <w:style w:type="paragraph" w:styleId="NormalWeb">
    <w:name w:val="Normal (Web)"/>
    <w:basedOn w:val="Normal"/>
    <w:uiPriority w:val="99"/>
    <w:unhideWhenUsed/>
    <w:rsid w:val="00966F5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TOC3">
    <w:name w:val="toc 3"/>
    <w:basedOn w:val="Normal"/>
    <w:next w:val="Normal"/>
    <w:autoRedefine/>
    <w:uiPriority w:val="39"/>
    <w:unhideWhenUsed/>
    <w:rsid w:val="001C3FB6"/>
    <w:pPr>
      <w:spacing w:after="100"/>
      <w:ind w:left="440"/>
    </w:pPr>
  </w:style>
  <w:style w:type="character" w:customStyle="1" w:styleId="element-invisible">
    <w:name w:val="element-invisible"/>
    <w:basedOn w:val="DefaultParagraphFont"/>
    <w:rsid w:val="004114C4"/>
  </w:style>
  <w:style w:type="paragraph" w:styleId="BalloonText">
    <w:name w:val="Balloon Text"/>
    <w:basedOn w:val="Normal"/>
    <w:link w:val="BalloonTextChar"/>
    <w:uiPriority w:val="99"/>
    <w:semiHidden/>
    <w:unhideWhenUsed/>
    <w:rsid w:val="00794F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4FD5"/>
    <w:rPr>
      <w:rFonts w:ascii="Segoe UI" w:hAnsi="Segoe UI" w:cs="Segoe UI"/>
      <w:sz w:val="18"/>
      <w:szCs w:val="18"/>
    </w:rPr>
  </w:style>
  <w:style w:type="paragraph" w:customStyle="1" w:styleId="Default">
    <w:name w:val="Default"/>
    <w:rsid w:val="0098614D"/>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2F77E3"/>
    <w:rPr>
      <w:sz w:val="16"/>
      <w:szCs w:val="16"/>
    </w:rPr>
  </w:style>
  <w:style w:type="paragraph" w:styleId="CommentText">
    <w:name w:val="annotation text"/>
    <w:basedOn w:val="Normal"/>
    <w:link w:val="CommentTextChar"/>
    <w:uiPriority w:val="99"/>
    <w:semiHidden/>
    <w:unhideWhenUsed/>
    <w:rsid w:val="002F77E3"/>
    <w:pPr>
      <w:spacing w:line="240" w:lineRule="auto"/>
    </w:pPr>
    <w:rPr>
      <w:sz w:val="20"/>
      <w:szCs w:val="20"/>
    </w:rPr>
  </w:style>
  <w:style w:type="character" w:customStyle="1" w:styleId="CommentTextChar">
    <w:name w:val="Comment Text Char"/>
    <w:basedOn w:val="DefaultParagraphFont"/>
    <w:link w:val="CommentText"/>
    <w:uiPriority w:val="99"/>
    <w:semiHidden/>
    <w:rsid w:val="002F77E3"/>
    <w:rPr>
      <w:sz w:val="20"/>
      <w:szCs w:val="20"/>
    </w:rPr>
  </w:style>
  <w:style w:type="paragraph" w:styleId="CommentSubject">
    <w:name w:val="annotation subject"/>
    <w:basedOn w:val="CommentText"/>
    <w:next w:val="CommentText"/>
    <w:link w:val="CommentSubjectChar"/>
    <w:uiPriority w:val="99"/>
    <w:semiHidden/>
    <w:unhideWhenUsed/>
    <w:rsid w:val="002F77E3"/>
    <w:rPr>
      <w:b/>
      <w:bCs/>
    </w:rPr>
  </w:style>
  <w:style w:type="character" w:customStyle="1" w:styleId="CommentSubjectChar">
    <w:name w:val="Comment Subject Char"/>
    <w:basedOn w:val="CommentTextChar"/>
    <w:link w:val="CommentSubject"/>
    <w:uiPriority w:val="99"/>
    <w:semiHidden/>
    <w:rsid w:val="002F77E3"/>
    <w:rPr>
      <w:b/>
      <w:bCs/>
      <w:sz w:val="20"/>
      <w:szCs w:val="20"/>
    </w:rPr>
  </w:style>
  <w:style w:type="paragraph" w:customStyle="1" w:styleId="TableText">
    <w:name w:val="Table Text"/>
    <w:aliases w:val="tt"/>
    <w:rsid w:val="00E11DFE"/>
    <w:pPr>
      <w:tabs>
        <w:tab w:val="right" w:leader="dot" w:pos="7920"/>
      </w:tabs>
      <w:adjustRightInd w:val="0"/>
      <w:snapToGrid w:val="0"/>
      <w:spacing w:before="60" w:after="60" w:line="240" w:lineRule="auto"/>
      <w:ind w:left="16"/>
    </w:pPr>
    <w:rPr>
      <w:rFonts w:ascii="Arial" w:eastAsia="Arial Unicode MS" w:hAnsi="Arial" w:cs="Times"/>
      <w:color w:val="000000"/>
      <w:lang w:val="en-US"/>
    </w:rPr>
  </w:style>
  <w:style w:type="paragraph" w:customStyle="1" w:styleId="TableHeadingColumn">
    <w:name w:val="Table Heading Column"/>
    <w:aliases w:val="thc"/>
    <w:rsid w:val="00E11DFE"/>
    <w:pPr>
      <w:keepNext/>
      <w:keepLines/>
      <w:tabs>
        <w:tab w:val="center" w:pos="7920"/>
      </w:tabs>
      <w:spacing w:before="60" w:after="60" w:line="240" w:lineRule="auto"/>
      <w:ind w:left="16"/>
      <w:jc w:val="center"/>
    </w:pPr>
    <w:rPr>
      <w:rFonts w:ascii="Arial" w:eastAsia="Arial Unicode MS" w:hAnsi="Arial" w:cs="Times"/>
      <w:b/>
      <w:smallCaps/>
      <w:lang w:val="en-US"/>
    </w:rPr>
  </w:style>
  <w:style w:type="paragraph" w:styleId="EndnoteText">
    <w:name w:val="endnote text"/>
    <w:basedOn w:val="Normal"/>
    <w:link w:val="EndnoteTextChar"/>
    <w:uiPriority w:val="99"/>
    <w:unhideWhenUsed/>
    <w:rsid w:val="00DF7A53"/>
    <w:pPr>
      <w:spacing w:after="0" w:line="240" w:lineRule="auto"/>
    </w:pPr>
    <w:rPr>
      <w:sz w:val="24"/>
      <w:szCs w:val="24"/>
    </w:rPr>
  </w:style>
  <w:style w:type="character" w:customStyle="1" w:styleId="EndnoteTextChar">
    <w:name w:val="Endnote Text Char"/>
    <w:basedOn w:val="DefaultParagraphFont"/>
    <w:link w:val="EndnoteText"/>
    <w:uiPriority w:val="99"/>
    <w:rsid w:val="00DF7A53"/>
    <w:rPr>
      <w:sz w:val="24"/>
      <w:szCs w:val="24"/>
    </w:rPr>
  </w:style>
  <w:style w:type="character" w:styleId="EndnoteReference">
    <w:name w:val="endnote reference"/>
    <w:basedOn w:val="DefaultParagraphFont"/>
    <w:uiPriority w:val="99"/>
    <w:unhideWhenUsed/>
    <w:rsid w:val="00DF7A53"/>
    <w:rPr>
      <w:vertAlign w:val="superscript"/>
    </w:rPr>
  </w:style>
  <w:style w:type="character" w:styleId="FootnoteReference">
    <w:name w:val="footnote reference"/>
    <w:basedOn w:val="DefaultParagraphFont"/>
    <w:uiPriority w:val="99"/>
    <w:semiHidden/>
    <w:unhideWhenUsed/>
    <w:rsid w:val="005B785A"/>
    <w:rPr>
      <w:vertAlign w:val="superscript"/>
    </w:rPr>
  </w:style>
  <w:style w:type="paragraph" w:customStyle="1" w:styleId="3vff3xh4yd">
    <w:name w:val="_3vff3xh4yd"/>
    <w:basedOn w:val="Normal"/>
    <w:rsid w:val="001F47A0"/>
    <w:pPr>
      <w:spacing w:before="100" w:beforeAutospacing="1" w:after="100" w:afterAutospacing="1" w:line="240" w:lineRule="auto"/>
    </w:pPr>
    <w:rPr>
      <w:rFonts w:ascii="Times New Roman" w:eastAsia="Times New Roman" w:hAnsi="Times New Roman" w:cs="Times New Roman"/>
      <w:sz w:val="24"/>
      <w:szCs w:val="24"/>
    </w:rPr>
  </w:style>
  <w:style w:type="character" w:styleId="PageNumber">
    <w:name w:val="page number"/>
    <w:basedOn w:val="DefaultParagraphFont"/>
    <w:uiPriority w:val="99"/>
    <w:semiHidden/>
    <w:unhideWhenUsed/>
    <w:rsid w:val="009E10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094353">
      <w:bodyDiv w:val="1"/>
      <w:marLeft w:val="0"/>
      <w:marRight w:val="0"/>
      <w:marTop w:val="0"/>
      <w:marBottom w:val="0"/>
      <w:divBdr>
        <w:top w:val="none" w:sz="0" w:space="0" w:color="auto"/>
        <w:left w:val="none" w:sz="0" w:space="0" w:color="auto"/>
        <w:bottom w:val="none" w:sz="0" w:space="0" w:color="auto"/>
        <w:right w:val="none" w:sz="0" w:space="0" w:color="auto"/>
      </w:divBdr>
    </w:div>
    <w:div w:id="165168553">
      <w:bodyDiv w:val="1"/>
      <w:marLeft w:val="0"/>
      <w:marRight w:val="0"/>
      <w:marTop w:val="0"/>
      <w:marBottom w:val="0"/>
      <w:divBdr>
        <w:top w:val="none" w:sz="0" w:space="0" w:color="auto"/>
        <w:left w:val="none" w:sz="0" w:space="0" w:color="auto"/>
        <w:bottom w:val="none" w:sz="0" w:space="0" w:color="auto"/>
        <w:right w:val="none" w:sz="0" w:space="0" w:color="auto"/>
      </w:divBdr>
    </w:div>
    <w:div w:id="167209231">
      <w:bodyDiv w:val="1"/>
      <w:marLeft w:val="0"/>
      <w:marRight w:val="0"/>
      <w:marTop w:val="0"/>
      <w:marBottom w:val="0"/>
      <w:divBdr>
        <w:top w:val="none" w:sz="0" w:space="0" w:color="auto"/>
        <w:left w:val="none" w:sz="0" w:space="0" w:color="auto"/>
        <w:bottom w:val="none" w:sz="0" w:space="0" w:color="auto"/>
        <w:right w:val="none" w:sz="0" w:space="0" w:color="auto"/>
      </w:divBdr>
    </w:div>
    <w:div w:id="168983489">
      <w:bodyDiv w:val="1"/>
      <w:marLeft w:val="0"/>
      <w:marRight w:val="0"/>
      <w:marTop w:val="0"/>
      <w:marBottom w:val="0"/>
      <w:divBdr>
        <w:top w:val="none" w:sz="0" w:space="0" w:color="auto"/>
        <w:left w:val="none" w:sz="0" w:space="0" w:color="auto"/>
        <w:bottom w:val="none" w:sz="0" w:space="0" w:color="auto"/>
        <w:right w:val="none" w:sz="0" w:space="0" w:color="auto"/>
      </w:divBdr>
    </w:div>
    <w:div w:id="182935854">
      <w:bodyDiv w:val="1"/>
      <w:marLeft w:val="0"/>
      <w:marRight w:val="0"/>
      <w:marTop w:val="0"/>
      <w:marBottom w:val="0"/>
      <w:divBdr>
        <w:top w:val="none" w:sz="0" w:space="0" w:color="auto"/>
        <w:left w:val="none" w:sz="0" w:space="0" w:color="auto"/>
        <w:bottom w:val="none" w:sz="0" w:space="0" w:color="auto"/>
        <w:right w:val="none" w:sz="0" w:space="0" w:color="auto"/>
      </w:divBdr>
    </w:div>
    <w:div w:id="187910928">
      <w:bodyDiv w:val="1"/>
      <w:marLeft w:val="0"/>
      <w:marRight w:val="0"/>
      <w:marTop w:val="0"/>
      <w:marBottom w:val="0"/>
      <w:divBdr>
        <w:top w:val="none" w:sz="0" w:space="0" w:color="auto"/>
        <w:left w:val="none" w:sz="0" w:space="0" w:color="auto"/>
        <w:bottom w:val="none" w:sz="0" w:space="0" w:color="auto"/>
        <w:right w:val="none" w:sz="0" w:space="0" w:color="auto"/>
      </w:divBdr>
    </w:div>
    <w:div w:id="216477907">
      <w:bodyDiv w:val="1"/>
      <w:marLeft w:val="0"/>
      <w:marRight w:val="0"/>
      <w:marTop w:val="0"/>
      <w:marBottom w:val="0"/>
      <w:divBdr>
        <w:top w:val="none" w:sz="0" w:space="0" w:color="auto"/>
        <w:left w:val="none" w:sz="0" w:space="0" w:color="auto"/>
        <w:bottom w:val="none" w:sz="0" w:space="0" w:color="auto"/>
        <w:right w:val="none" w:sz="0" w:space="0" w:color="auto"/>
      </w:divBdr>
    </w:div>
    <w:div w:id="266230337">
      <w:bodyDiv w:val="1"/>
      <w:marLeft w:val="0"/>
      <w:marRight w:val="0"/>
      <w:marTop w:val="0"/>
      <w:marBottom w:val="0"/>
      <w:divBdr>
        <w:top w:val="none" w:sz="0" w:space="0" w:color="auto"/>
        <w:left w:val="none" w:sz="0" w:space="0" w:color="auto"/>
        <w:bottom w:val="none" w:sz="0" w:space="0" w:color="auto"/>
        <w:right w:val="none" w:sz="0" w:space="0" w:color="auto"/>
      </w:divBdr>
    </w:div>
    <w:div w:id="273251055">
      <w:bodyDiv w:val="1"/>
      <w:marLeft w:val="0"/>
      <w:marRight w:val="0"/>
      <w:marTop w:val="0"/>
      <w:marBottom w:val="0"/>
      <w:divBdr>
        <w:top w:val="none" w:sz="0" w:space="0" w:color="auto"/>
        <w:left w:val="none" w:sz="0" w:space="0" w:color="auto"/>
        <w:bottom w:val="none" w:sz="0" w:space="0" w:color="auto"/>
        <w:right w:val="none" w:sz="0" w:space="0" w:color="auto"/>
      </w:divBdr>
    </w:div>
    <w:div w:id="320623863">
      <w:bodyDiv w:val="1"/>
      <w:marLeft w:val="0"/>
      <w:marRight w:val="0"/>
      <w:marTop w:val="0"/>
      <w:marBottom w:val="0"/>
      <w:divBdr>
        <w:top w:val="none" w:sz="0" w:space="0" w:color="auto"/>
        <w:left w:val="none" w:sz="0" w:space="0" w:color="auto"/>
        <w:bottom w:val="none" w:sz="0" w:space="0" w:color="auto"/>
        <w:right w:val="none" w:sz="0" w:space="0" w:color="auto"/>
      </w:divBdr>
    </w:div>
    <w:div w:id="338772256">
      <w:bodyDiv w:val="1"/>
      <w:marLeft w:val="0"/>
      <w:marRight w:val="0"/>
      <w:marTop w:val="0"/>
      <w:marBottom w:val="0"/>
      <w:divBdr>
        <w:top w:val="none" w:sz="0" w:space="0" w:color="auto"/>
        <w:left w:val="none" w:sz="0" w:space="0" w:color="auto"/>
        <w:bottom w:val="none" w:sz="0" w:space="0" w:color="auto"/>
        <w:right w:val="none" w:sz="0" w:space="0" w:color="auto"/>
      </w:divBdr>
    </w:div>
    <w:div w:id="355470775">
      <w:bodyDiv w:val="1"/>
      <w:marLeft w:val="0"/>
      <w:marRight w:val="0"/>
      <w:marTop w:val="0"/>
      <w:marBottom w:val="0"/>
      <w:divBdr>
        <w:top w:val="none" w:sz="0" w:space="0" w:color="auto"/>
        <w:left w:val="none" w:sz="0" w:space="0" w:color="auto"/>
        <w:bottom w:val="none" w:sz="0" w:space="0" w:color="auto"/>
        <w:right w:val="none" w:sz="0" w:space="0" w:color="auto"/>
      </w:divBdr>
    </w:div>
    <w:div w:id="362168073">
      <w:bodyDiv w:val="1"/>
      <w:marLeft w:val="0"/>
      <w:marRight w:val="0"/>
      <w:marTop w:val="0"/>
      <w:marBottom w:val="0"/>
      <w:divBdr>
        <w:top w:val="none" w:sz="0" w:space="0" w:color="auto"/>
        <w:left w:val="none" w:sz="0" w:space="0" w:color="auto"/>
        <w:bottom w:val="none" w:sz="0" w:space="0" w:color="auto"/>
        <w:right w:val="none" w:sz="0" w:space="0" w:color="auto"/>
      </w:divBdr>
    </w:div>
    <w:div w:id="369695178">
      <w:bodyDiv w:val="1"/>
      <w:marLeft w:val="0"/>
      <w:marRight w:val="0"/>
      <w:marTop w:val="0"/>
      <w:marBottom w:val="0"/>
      <w:divBdr>
        <w:top w:val="none" w:sz="0" w:space="0" w:color="auto"/>
        <w:left w:val="none" w:sz="0" w:space="0" w:color="auto"/>
        <w:bottom w:val="none" w:sz="0" w:space="0" w:color="auto"/>
        <w:right w:val="none" w:sz="0" w:space="0" w:color="auto"/>
      </w:divBdr>
    </w:div>
    <w:div w:id="393897363">
      <w:bodyDiv w:val="1"/>
      <w:marLeft w:val="0"/>
      <w:marRight w:val="0"/>
      <w:marTop w:val="0"/>
      <w:marBottom w:val="0"/>
      <w:divBdr>
        <w:top w:val="none" w:sz="0" w:space="0" w:color="auto"/>
        <w:left w:val="none" w:sz="0" w:space="0" w:color="auto"/>
        <w:bottom w:val="none" w:sz="0" w:space="0" w:color="auto"/>
        <w:right w:val="none" w:sz="0" w:space="0" w:color="auto"/>
      </w:divBdr>
    </w:div>
    <w:div w:id="411705576">
      <w:bodyDiv w:val="1"/>
      <w:marLeft w:val="0"/>
      <w:marRight w:val="0"/>
      <w:marTop w:val="0"/>
      <w:marBottom w:val="0"/>
      <w:divBdr>
        <w:top w:val="none" w:sz="0" w:space="0" w:color="auto"/>
        <w:left w:val="none" w:sz="0" w:space="0" w:color="auto"/>
        <w:bottom w:val="none" w:sz="0" w:space="0" w:color="auto"/>
        <w:right w:val="none" w:sz="0" w:space="0" w:color="auto"/>
      </w:divBdr>
    </w:div>
    <w:div w:id="414981116">
      <w:bodyDiv w:val="1"/>
      <w:marLeft w:val="0"/>
      <w:marRight w:val="0"/>
      <w:marTop w:val="0"/>
      <w:marBottom w:val="0"/>
      <w:divBdr>
        <w:top w:val="none" w:sz="0" w:space="0" w:color="auto"/>
        <w:left w:val="none" w:sz="0" w:space="0" w:color="auto"/>
        <w:bottom w:val="none" w:sz="0" w:space="0" w:color="auto"/>
        <w:right w:val="none" w:sz="0" w:space="0" w:color="auto"/>
      </w:divBdr>
    </w:div>
    <w:div w:id="440803322">
      <w:bodyDiv w:val="1"/>
      <w:marLeft w:val="0"/>
      <w:marRight w:val="0"/>
      <w:marTop w:val="0"/>
      <w:marBottom w:val="0"/>
      <w:divBdr>
        <w:top w:val="none" w:sz="0" w:space="0" w:color="auto"/>
        <w:left w:val="none" w:sz="0" w:space="0" w:color="auto"/>
        <w:bottom w:val="none" w:sz="0" w:space="0" w:color="auto"/>
        <w:right w:val="none" w:sz="0" w:space="0" w:color="auto"/>
      </w:divBdr>
    </w:div>
    <w:div w:id="464396491">
      <w:bodyDiv w:val="1"/>
      <w:marLeft w:val="0"/>
      <w:marRight w:val="0"/>
      <w:marTop w:val="0"/>
      <w:marBottom w:val="0"/>
      <w:divBdr>
        <w:top w:val="none" w:sz="0" w:space="0" w:color="auto"/>
        <w:left w:val="none" w:sz="0" w:space="0" w:color="auto"/>
        <w:bottom w:val="none" w:sz="0" w:space="0" w:color="auto"/>
        <w:right w:val="none" w:sz="0" w:space="0" w:color="auto"/>
      </w:divBdr>
    </w:div>
    <w:div w:id="478234803">
      <w:bodyDiv w:val="1"/>
      <w:marLeft w:val="0"/>
      <w:marRight w:val="0"/>
      <w:marTop w:val="0"/>
      <w:marBottom w:val="0"/>
      <w:divBdr>
        <w:top w:val="none" w:sz="0" w:space="0" w:color="auto"/>
        <w:left w:val="none" w:sz="0" w:space="0" w:color="auto"/>
        <w:bottom w:val="none" w:sz="0" w:space="0" w:color="auto"/>
        <w:right w:val="none" w:sz="0" w:space="0" w:color="auto"/>
      </w:divBdr>
    </w:div>
    <w:div w:id="521284355">
      <w:bodyDiv w:val="1"/>
      <w:marLeft w:val="0"/>
      <w:marRight w:val="0"/>
      <w:marTop w:val="0"/>
      <w:marBottom w:val="0"/>
      <w:divBdr>
        <w:top w:val="none" w:sz="0" w:space="0" w:color="auto"/>
        <w:left w:val="none" w:sz="0" w:space="0" w:color="auto"/>
        <w:bottom w:val="none" w:sz="0" w:space="0" w:color="auto"/>
        <w:right w:val="none" w:sz="0" w:space="0" w:color="auto"/>
      </w:divBdr>
    </w:div>
    <w:div w:id="560486262">
      <w:bodyDiv w:val="1"/>
      <w:marLeft w:val="0"/>
      <w:marRight w:val="0"/>
      <w:marTop w:val="0"/>
      <w:marBottom w:val="0"/>
      <w:divBdr>
        <w:top w:val="none" w:sz="0" w:space="0" w:color="auto"/>
        <w:left w:val="none" w:sz="0" w:space="0" w:color="auto"/>
        <w:bottom w:val="none" w:sz="0" w:space="0" w:color="auto"/>
        <w:right w:val="none" w:sz="0" w:space="0" w:color="auto"/>
      </w:divBdr>
    </w:div>
    <w:div w:id="575674210">
      <w:bodyDiv w:val="1"/>
      <w:marLeft w:val="0"/>
      <w:marRight w:val="0"/>
      <w:marTop w:val="0"/>
      <w:marBottom w:val="0"/>
      <w:divBdr>
        <w:top w:val="none" w:sz="0" w:space="0" w:color="auto"/>
        <w:left w:val="none" w:sz="0" w:space="0" w:color="auto"/>
        <w:bottom w:val="none" w:sz="0" w:space="0" w:color="auto"/>
        <w:right w:val="none" w:sz="0" w:space="0" w:color="auto"/>
      </w:divBdr>
    </w:div>
    <w:div w:id="580065097">
      <w:bodyDiv w:val="1"/>
      <w:marLeft w:val="0"/>
      <w:marRight w:val="0"/>
      <w:marTop w:val="0"/>
      <w:marBottom w:val="0"/>
      <w:divBdr>
        <w:top w:val="none" w:sz="0" w:space="0" w:color="auto"/>
        <w:left w:val="none" w:sz="0" w:space="0" w:color="auto"/>
        <w:bottom w:val="none" w:sz="0" w:space="0" w:color="auto"/>
        <w:right w:val="none" w:sz="0" w:space="0" w:color="auto"/>
      </w:divBdr>
    </w:div>
    <w:div w:id="620301408">
      <w:bodyDiv w:val="1"/>
      <w:marLeft w:val="0"/>
      <w:marRight w:val="0"/>
      <w:marTop w:val="0"/>
      <w:marBottom w:val="0"/>
      <w:divBdr>
        <w:top w:val="none" w:sz="0" w:space="0" w:color="auto"/>
        <w:left w:val="none" w:sz="0" w:space="0" w:color="auto"/>
        <w:bottom w:val="none" w:sz="0" w:space="0" w:color="auto"/>
        <w:right w:val="none" w:sz="0" w:space="0" w:color="auto"/>
      </w:divBdr>
    </w:div>
    <w:div w:id="645622214">
      <w:bodyDiv w:val="1"/>
      <w:marLeft w:val="0"/>
      <w:marRight w:val="0"/>
      <w:marTop w:val="0"/>
      <w:marBottom w:val="0"/>
      <w:divBdr>
        <w:top w:val="none" w:sz="0" w:space="0" w:color="auto"/>
        <w:left w:val="none" w:sz="0" w:space="0" w:color="auto"/>
        <w:bottom w:val="none" w:sz="0" w:space="0" w:color="auto"/>
        <w:right w:val="none" w:sz="0" w:space="0" w:color="auto"/>
      </w:divBdr>
    </w:div>
    <w:div w:id="647318271">
      <w:bodyDiv w:val="1"/>
      <w:marLeft w:val="0"/>
      <w:marRight w:val="0"/>
      <w:marTop w:val="0"/>
      <w:marBottom w:val="0"/>
      <w:divBdr>
        <w:top w:val="none" w:sz="0" w:space="0" w:color="auto"/>
        <w:left w:val="none" w:sz="0" w:space="0" w:color="auto"/>
        <w:bottom w:val="none" w:sz="0" w:space="0" w:color="auto"/>
        <w:right w:val="none" w:sz="0" w:space="0" w:color="auto"/>
      </w:divBdr>
    </w:div>
    <w:div w:id="659623419">
      <w:bodyDiv w:val="1"/>
      <w:marLeft w:val="0"/>
      <w:marRight w:val="0"/>
      <w:marTop w:val="0"/>
      <w:marBottom w:val="0"/>
      <w:divBdr>
        <w:top w:val="none" w:sz="0" w:space="0" w:color="auto"/>
        <w:left w:val="none" w:sz="0" w:space="0" w:color="auto"/>
        <w:bottom w:val="none" w:sz="0" w:space="0" w:color="auto"/>
        <w:right w:val="none" w:sz="0" w:space="0" w:color="auto"/>
      </w:divBdr>
    </w:div>
    <w:div w:id="675349451">
      <w:bodyDiv w:val="1"/>
      <w:marLeft w:val="0"/>
      <w:marRight w:val="0"/>
      <w:marTop w:val="0"/>
      <w:marBottom w:val="0"/>
      <w:divBdr>
        <w:top w:val="none" w:sz="0" w:space="0" w:color="auto"/>
        <w:left w:val="none" w:sz="0" w:space="0" w:color="auto"/>
        <w:bottom w:val="none" w:sz="0" w:space="0" w:color="auto"/>
        <w:right w:val="none" w:sz="0" w:space="0" w:color="auto"/>
      </w:divBdr>
    </w:div>
    <w:div w:id="684135212">
      <w:bodyDiv w:val="1"/>
      <w:marLeft w:val="0"/>
      <w:marRight w:val="0"/>
      <w:marTop w:val="0"/>
      <w:marBottom w:val="0"/>
      <w:divBdr>
        <w:top w:val="none" w:sz="0" w:space="0" w:color="auto"/>
        <w:left w:val="none" w:sz="0" w:space="0" w:color="auto"/>
        <w:bottom w:val="none" w:sz="0" w:space="0" w:color="auto"/>
        <w:right w:val="none" w:sz="0" w:space="0" w:color="auto"/>
      </w:divBdr>
    </w:div>
    <w:div w:id="724331067">
      <w:bodyDiv w:val="1"/>
      <w:marLeft w:val="0"/>
      <w:marRight w:val="0"/>
      <w:marTop w:val="0"/>
      <w:marBottom w:val="0"/>
      <w:divBdr>
        <w:top w:val="none" w:sz="0" w:space="0" w:color="auto"/>
        <w:left w:val="none" w:sz="0" w:space="0" w:color="auto"/>
        <w:bottom w:val="none" w:sz="0" w:space="0" w:color="auto"/>
        <w:right w:val="none" w:sz="0" w:space="0" w:color="auto"/>
      </w:divBdr>
    </w:div>
    <w:div w:id="806702998">
      <w:bodyDiv w:val="1"/>
      <w:marLeft w:val="0"/>
      <w:marRight w:val="0"/>
      <w:marTop w:val="0"/>
      <w:marBottom w:val="0"/>
      <w:divBdr>
        <w:top w:val="none" w:sz="0" w:space="0" w:color="auto"/>
        <w:left w:val="none" w:sz="0" w:space="0" w:color="auto"/>
        <w:bottom w:val="none" w:sz="0" w:space="0" w:color="auto"/>
        <w:right w:val="none" w:sz="0" w:space="0" w:color="auto"/>
      </w:divBdr>
    </w:div>
    <w:div w:id="827138329">
      <w:bodyDiv w:val="1"/>
      <w:marLeft w:val="0"/>
      <w:marRight w:val="0"/>
      <w:marTop w:val="0"/>
      <w:marBottom w:val="0"/>
      <w:divBdr>
        <w:top w:val="none" w:sz="0" w:space="0" w:color="auto"/>
        <w:left w:val="none" w:sz="0" w:space="0" w:color="auto"/>
        <w:bottom w:val="none" w:sz="0" w:space="0" w:color="auto"/>
        <w:right w:val="none" w:sz="0" w:space="0" w:color="auto"/>
      </w:divBdr>
    </w:div>
    <w:div w:id="830295148">
      <w:bodyDiv w:val="1"/>
      <w:marLeft w:val="0"/>
      <w:marRight w:val="0"/>
      <w:marTop w:val="0"/>
      <w:marBottom w:val="0"/>
      <w:divBdr>
        <w:top w:val="none" w:sz="0" w:space="0" w:color="auto"/>
        <w:left w:val="none" w:sz="0" w:space="0" w:color="auto"/>
        <w:bottom w:val="none" w:sz="0" w:space="0" w:color="auto"/>
        <w:right w:val="none" w:sz="0" w:space="0" w:color="auto"/>
      </w:divBdr>
    </w:div>
    <w:div w:id="835537072">
      <w:bodyDiv w:val="1"/>
      <w:marLeft w:val="0"/>
      <w:marRight w:val="0"/>
      <w:marTop w:val="0"/>
      <w:marBottom w:val="0"/>
      <w:divBdr>
        <w:top w:val="none" w:sz="0" w:space="0" w:color="auto"/>
        <w:left w:val="none" w:sz="0" w:space="0" w:color="auto"/>
        <w:bottom w:val="none" w:sz="0" w:space="0" w:color="auto"/>
        <w:right w:val="none" w:sz="0" w:space="0" w:color="auto"/>
      </w:divBdr>
    </w:div>
    <w:div w:id="849367172">
      <w:bodyDiv w:val="1"/>
      <w:marLeft w:val="0"/>
      <w:marRight w:val="0"/>
      <w:marTop w:val="0"/>
      <w:marBottom w:val="0"/>
      <w:divBdr>
        <w:top w:val="none" w:sz="0" w:space="0" w:color="auto"/>
        <w:left w:val="none" w:sz="0" w:space="0" w:color="auto"/>
        <w:bottom w:val="none" w:sz="0" w:space="0" w:color="auto"/>
        <w:right w:val="none" w:sz="0" w:space="0" w:color="auto"/>
      </w:divBdr>
    </w:div>
    <w:div w:id="852912771">
      <w:bodyDiv w:val="1"/>
      <w:marLeft w:val="0"/>
      <w:marRight w:val="0"/>
      <w:marTop w:val="0"/>
      <w:marBottom w:val="0"/>
      <w:divBdr>
        <w:top w:val="none" w:sz="0" w:space="0" w:color="auto"/>
        <w:left w:val="none" w:sz="0" w:space="0" w:color="auto"/>
        <w:bottom w:val="none" w:sz="0" w:space="0" w:color="auto"/>
        <w:right w:val="none" w:sz="0" w:space="0" w:color="auto"/>
      </w:divBdr>
    </w:div>
    <w:div w:id="899249460">
      <w:bodyDiv w:val="1"/>
      <w:marLeft w:val="0"/>
      <w:marRight w:val="0"/>
      <w:marTop w:val="0"/>
      <w:marBottom w:val="0"/>
      <w:divBdr>
        <w:top w:val="none" w:sz="0" w:space="0" w:color="auto"/>
        <w:left w:val="none" w:sz="0" w:space="0" w:color="auto"/>
        <w:bottom w:val="none" w:sz="0" w:space="0" w:color="auto"/>
        <w:right w:val="none" w:sz="0" w:space="0" w:color="auto"/>
      </w:divBdr>
    </w:div>
    <w:div w:id="903418691">
      <w:bodyDiv w:val="1"/>
      <w:marLeft w:val="0"/>
      <w:marRight w:val="0"/>
      <w:marTop w:val="0"/>
      <w:marBottom w:val="0"/>
      <w:divBdr>
        <w:top w:val="none" w:sz="0" w:space="0" w:color="auto"/>
        <w:left w:val="none" w:sz="0" w:space="0" w:color="auto"/>
        <w:bottom w:val="none" w:sz="0" w:space="0" w:color="auto"/>
        <w:right w:val="none" w:sz="0" w:space="0" w:color="auto"/>
      </w:divBdr>
    </w:div>
    <w:div w:id="968243512">
      <w:bodyDiv w:val="1"/>
      <w:marLeft w:val="0"/>
      <w:marRight w:val="0"/>
      <w:marTop w:val="0"/>
      <w:marBottom w:val="0"/>
      <w:divBdr>
        <w:top w:val="none" w:sz="0" w:space="0" w:color="auto"/>
        <w:left w:val="none" w:sz="0" w:space="0" w:color="auto"/>
        <w:bottom w:val="none" w:sz="0" w:space="0" w:color="auto"/>
        <w:right w:val="none" w:sz="0" w:space="0" w:color="auto"/>
      </w:divBdr>
    </w:div>
    <w:div w:id="998071868">
      <w:bodyDiv w:val="1"/>
      <w:marLeft w:val="0"/>
      <w:marRight w:val="0"/>
      <w:marTop w:val="0"/>
      <w:marBottom w:val="0"/>
      <w:divBdr>
        <w:top w:val="none" w:sz="0" w:space="0" w:color="auto"/>
        <w:left w:val="none" w:sz="0" w:space="0" w:color="auto"/>
        <w:bottom w:val="none" w:sz="0" w:space="0" w:color="auto"/>
        <w:right w:val="none" w:sz="0" w:space="0" w:color="auto"/>
      </w:divBdr>
    </w:div>
    <w:div w:id="1027877512">
      <w:bodyDiv w:val="1"/>
      <w:marLeft w:val="0"/>
      <w:marRight w:val="0"/>
      <w:marTop w:val="0"/>
      <w:marBottom w:val="0"/>
      <w:divBdr>
        <w:top w:val="none" w:sz="0" w:space="0" w:color="auto"/>
        <w:left w:val="none" w:sz="0" w:space="0" w:color="auto"/>
        <w:bottom w:val="none" w:sz="0" w:space="0" w:color="auto"/>
        <w:right w:val="none" w:sz="0" w:space="0" w:color="auto"/>
      </w:divBdr>
    </w:div>
    <w:div w:id="1035807572">
      <w:bodyDiv w:val="1"/>
      <w:marLeft w:val="0"/>
      <w:marRight w:val="0"/>
      <w:marTop w:val="0"/>
      <w:marBottom w:val="0"/>
      <w:divBdr>
        <w:top w:val="none" w:sz="0" w:space="0" w:color="auto"/>
        <w:left w:val="none" w:sz="0" w:space="0" w:color="auto"/>
        <w:bottom w:val="none" w:sz="0" w:space="0" w:color="auto"/>
        <w:right w:val="none" w:sz="0" w:space="0" w:color="auto"/>
      </w:divBdr>
    </w:div>
    <w:div w:id="1042746466">
      <w:bodyDiv w:val="1"/>
      <w:marLeft w:val="0"/>
      <w:marRight w:val="0"/>
      <w:marTop w:val="0"/>
      <w:marBottom w:val="0"/>
      <w:divBdr>
        <w:top w:val="none" w:sz="0" w:space="0" w:color="auto"/>
        <w:left w:val="none" w:sz="0" w:space="0" w:color="auto"/>
        <w:bottom w:val="none" w:sz="0" w:space="0" w:color="auto"/>
        <w:right w:val="none" w:sz="0" w:space="0" w:color="auto"/>
      </w:divBdr>
    </w:div>
    <w:div w:id="1049652821">
      <w:bodyDiv w:val="1"/>
      <w:marLeft w:val="0"/>
      <w:marRight w:val="0"/>
      <w:marTop w:val="0"/>
      <w:marBottom w:val="0"/>
      <w:divBdr>
        <w:top w:val="none" w:sz="0" w:space="0" w:color="auto"/>
        <w:left w:val="none" w:sz="0" w:space="0" w:color="auto"/>
        <w:bottom w:val="none" w:sz="0" w:space="0" w:color="auto"/>
        <w:right w:val="none" w:sz="0" w:space="0" w:color="auto"/>
      </w:divBdr>
    </w:div>
    <w:div w:id="1082142349">
      <w:bodyDiv w:val="1"/>
      <w:marLeft w:val="0"/>
      <w:marRight w:val="0"/>
      <w:marTop w:val="0"/>
      <w:marBottom w:val="0"/>
      <w:divBdr>
        <w:top w:val="none" w:sz="0" w:space="0" w:color="auto"/>
        <w:left w:val="none" w:sz="0" w:space="0" w:color="auto"/>
        <w:bottom w:val="none" w:sz="0" w:space="0" w:color="auto"/>
        <w:right w:val="none" w:sz="0" w:space="0" w:color="auto"/>
      </w:divBdr>
    </w:div>
    <w:div w:id="1109935348">
      <w:bodyDiv w:val="1"/>
      <w:marLeft w:val="0"/>
      <w:marRight w:val="0"/>
      <w:marTop w:val="0"/>
      <w:marBottom w:val="0"/>
      <w:divBdr>
        <w:top w:val="none" w:sz="0" w:space="0" w:color="auto"/>
        <w:left w:val="none" w:sz="0" w:space="0" w:color="auto"/>
        <w:bottom w:val="none" w:sz="0" w:space="0" w:color="auto"/>
        <w:right w:val="none" w:sz="0" w:space="0" w:color="auto"/>
      </w:divBdr>
    </w:div>
    <w:div w:id="1151292098">
      <w:bodyDiv w:val="1"/>
      <w:marLeft w:val="0"/>
      <w:marRight w:val="0"/>
      <w:marTop w:val="0"/>
      <w:marBottom w:val="0"/>
      <w:divBdr>
        <w:top w:val="none" w:sz="0" w:space="0" w:color="auto"/>
        <w:left w:val="none" w:sz="0" w:space="0" w:color="auto"/>
        <w:bottom w:val="none" w:sz="0" w:space="0" w:color="auto"/>
        <w:right w:val="none" w:sz="0" w:space="0" w:color="auto"/>
      </w:divBdr>
    </w:div>
    <w:div w:id="1173105209">
      <w:bodyDiv w:val="1"/>
      <w:marLeft w:val="0"/>
      <w:marRight w:val="0"/>
      <w:marTop w:val="0"/>
      <w:marBottom w:val="0"/>
      <w:divBdr>
        <w:top w:val="none" w:sz="0" w:space="0" w:color="auto"/>
        <w:left w:val="none" w:sz="0" w:space="0" w:color="auto"/>
        <w:bottom w:val="none" w:sz="0" w:space="0" w:color="auto"/>
        <w:right w:val="none" w:sz="0" w:space="0" w:color="auto"/>
      </w:divBdr>
    </w:div>
    <w:div w:id="1191410605">
      <w:bodyDiv w:val="1"/>
      <w:marLeft w:val="0"/>
      <w:marRight w:val="0"/>
      <w:marTop w:val="0"/>
      <w:marBottom w:val="0"/>
      <w:divBdr>
        <w:top w:val="none" w:sz="0" w:space="0" w:color="auto"/>
        <w:left w:val="none" w:sz="0" w:space="0" w:color="auto"/>
        <w:bottom w:val="none" w:sz="0" w:space="0" w:color="auto"/>
        <w:right w:val="none" w:sz="0" w:space="0" w:color="auto"/>
      </w:divBdr>
    </w:div>
    <w:div w:id="1217428001">
      <w:bodyDiv w:val="1"/>
      <w:marLeft w:val="0"/>
      <w:marRight w:val="0"/>
      <w:marTop w:val="0"/>
      <w:marBottom w:val="0"/>
      <w:divBdr>
        <w:top w:val="none" w:sz="0" w:space="0" w:color="auto"/>
        <w:left w:val="none" w:sz="0" w:space="0" w:color="auto"/>
        <w:bottom w:val="none" w:sz="0" w:space="0" w:color="auto"/>
        <w:right w:val="none" w:sz="0" w:space="0" w:color="auto"/>
      </w:divBdr>
    </w:div>
    <w:div w:id="1231036323">
      <w:bodyDiv w:val="1"/>
      <w:marLeft w:val="0"/>
      <w:marRight w:val="0"/>
      <w:marTop w:val="0"/>
      <w:marBottom w:val="0"/>
      <w:divBdr>
        <w:top w:val="none" w:sz="0" w:space="0" w:color="auto"/>
        <w:left w:val="none" w:sz="0" w:space="0" w:color="auto"/>
        <w:bottom w:val="none" w:sz="0" w:space="0" w:color="auto"/>
        <w:right w:val="none" w:sz="0" w:space="0" w:color="auto"/>
      </w:divBdr>
    </w:div>
    <w:div w:id="1236209810">
      <w:bodyDiv w:val="1"/>
      <w:marLeft w:val="0"/>
      <w:marRight w:val="0"/>
      <w:marTop w:val="0"/>
      <w:marBottom w:val="0"/>
      <w:divBdr>
        <w:top w:val="none" w:sz="0" w:space="0" w:color="auto"/>
        <w:left w:val="none" w:sz="0" w:space="0" w:color="auto"/>
        <w:bottom w:val="none" w:sz="0" w:space="0" w:color="auto"/>
        <w:right w:val="none" w:sz="0" w:space="0" w:color="auto"/>
      </w:divBdr>
    </w:div>
    <w:div w:id="1261913622">
      <w:bodyDiv w:val="1"/>
      <w:marLeft w:val="0"/>
      <w:marRight w:val="0"/>
      <w:marTop w:val="0"/>
      <w:marBottom w:val="0"/>
      <w:divBdr>
        <w:top w:val="none" w:sz="0" w:space="0" w:color="auto"/>
        <w:left w:val="none" w:sz="0" w:space="0" w:color="auto"/>
        <w:bottom w:val="none" w:sz="0" w:space="0" w:color="auto"/>
        <w:right w:val="none" w:sz="0" w:space="0" w:color="auto"/>
      </w:divBdr>
    </w:div>
    <w:div w:id="1274628293">
      <w:bodyDiv w:val="1"/>
      <w:marLeft w:val="0"/>
      <w:marRight w:val="0"/>
      <w:marTop w:val="0"/>
      <w:marBottom w:val="0"/>
      <w:divBdr>
        <w:top w:val="none" w:sz="0" w:space="0" w:color="auto"/>
        <w:left w:val="none" w:sz="0" w:space="0" w:color="auto"/>
        <w:bottom w:val="none" w:sz="0" w:space="0" w:color="auto"/>
        <w:right w:val="none" w:sz="0" w:space="0" w:color="auto"/>
      </w:divBdr>
    </w:div>
    <w:div w:id="1281381435">
      <w:bodyDiv w:val="1"/>
      <w:marLeft w:val="0"/>
      <w:marRight w:val="0"/>
      <w:marTop w:val="0"/>
      <w:marBottom w:val="0"/>
      <w:divBdr>
        <w:top w:val="none" w:sz="0" w:space="0" w:color="auto"/>
        <w:left w:val="none" w:sz="0" w:space="0" w:color="auto"/>
        <w:bottom w:val="none" w:sz="0" w:space="0" w:color="auto"/>
        <w:right w:val="none" w:sz="0" w:space="0" w:color="auto"/>
      </w:divBdr>
    </w:div>
    <w:div w:id="1284458071">
      <w:bodyDiv w:val="1"/>
      <w:marLeft w:val="0"/>
      <w:marRight w:val="0"/>
      <w:marTop w:val="0"/>
      <w:marBottom w:val="0"/>
      <w:divBdr>
        <w:top w:val="none" w:sz="0" w:space="0" w:color="auto"/>
        <w:left w:val="none" w:sz="0" w:space="0" w:color="auto"/>
        <w:bottom w:val="none" w:sz="0" w:space="0" w:color="auto"/>
        <w:right w:val="none" w:sz="0" w:space="0" w:color="auto"/>
      </w:divBdr>
    </w:div>
    <w:div w:id="1305503510">
      <w:bodyDiv w:val="1"/>
      <w:marLeft w:val="0"/>
      <w:marRight w:val="0"/>
      <w:marTop w:val="0"/>
      <w:marBottom w:val="0"/>
      <w:divBdr>
        <w:top w:val="none" w:sz="0" w:space="0" w:color="auto"/>
        <w:left w:val="none" w:sz="0" w:space="0" w:color="auto"/>
        <w:bottom w:val="none" w:sz="0" w:space="0" w:color="auto"/>
        <w:right w:val="none" w:sz="0" w:space="0" w:color="auto"/>
      </w:divBdr>
    </w:div>
    <w:div w:id="1317296822">
      <w:bodyDiv w:val="1"/>
      <w:marLeft w:val="0"/>
      <w:marRight w:val="0"/>
      <w:marTop w:val="0"/>
      <w:marBottom w:val="0"/>
      <w:divBdr>
        <w:top w:val="none" w:sz="0" w:space="0" w:color="auto"/>
        <w:left w:val="none" w:sz="0" w:space="0" w:color="auto"/>
        <w:bottom w:val="none" w:sz="0" w:space="0" w:color="auto"/>
        <w:right w:val="none" w:sz="0" w:space="0" w:color="auto"/>
      </w:divBdr>
    </w:div>
    <w:div w:id="1395665758">
      <w:bodyDiv w:val="1"/>
      <w:marLeft w:val="0"/>
      <w:marRight w:val="0"/>
      <w:marTop w:val="0"/>
      <w:marBottom w:val="0"/>
      <w:divBdr>
        <w:top w:val="none" w:sz="0" w:space="0" w:color="auto"/>
        <w:left w:val="none" w:sz="0" w:space="0" w:color="auto"/>
        <w:bottom w:val="none" w:sz="0" w:space="0" w:color="auto"/>
        <w:right w:val="none" w:sz="0" w:space="0" w:color="auto"/>
      </w:divBdr>
    </w:div>
    <w:div w:id="1409838605">
      <w:bodyDiv w:val="1"/>
      <w:marLeft w:val="0"/>
      <w:marRight w:val="0"/>
      <w:marTop w:val="0"/>
      <w:marBottom w:val="0"/>
      <w:divBdr>
        <w:top w:val="none" w:sz="0" w:space="0" w:color="auto"/>
        <w:left w:val="none" w:sz="0" w:space="0" w:color="auto"/>
        <w:bottom w:val="none" w:sz="0" w:space="0" w:color="auto"/>
        <w:right w:val="none" w:sz="0" w:space="0" w:color="auto"/>
      </w:divBdr>
    </w:div>
    <w:div w:id="1437751196">
      <w:bodyDiv w:val="1"/>
      <w:marLeft w:val="0"/>
      <w:marRight w:val="0"/>
      <w:marTop w:val="0"/>
      <w:marBottom w:val="0"/>
      <w:divBdr>
        <w:top w:val="none" w:sz="0" w:space="0" w:color="auto"/>
        <w:left w:val="none" w:sz="0" w:space="0" w:color="auto"/>
        <w:bottom w:val="none" w:sz="0" w:space="0" w:color="auto"/>
        <w:right w:val="none" w:sz="0" w:space="0" w:color="auto"/>
      </w:divBdr>
    </w:div>
    <w:div w:id="1469398664">
      <w:bodyDiv w:val="1"/>
      <w:marLeft w:val="0"/>
      <w:marRight w:val="0"/>
      <w:marTop w:val="0"/>
      <w:marBottom w:val="0"/>
      <w:divBdr>
        <w:top w:val="none" w:sz="0" w:space="0" w:color="auto"/>
        <w:left w:val="none" w:sz="0" w:space="0" w:color="auto"/>
        <w:bottom w:val="none" w:sz="0" w:space="0" w:color="auto"/>
        <w:right w:val="none" w:sz="0" w:space="0" w:color="auto"/>
      </w:divBdr>
    </w:div>
    <w:div w:id="1471365836">
      <w:bodyDiv w:val="1"/>
      <w:marLeft w:val="0"/>
      <w:marRight w:val="0"/>
      <w:marTop w:val="0"/>
      <w:marBottom w:val="0"/>
      <w:divBdr>
        <w:top w:val="none" w:sz="0" w:space="0" w:color="auto"/>
        <w:left w:val="none" w:sz="0" w:space="0" w:color="auto"/>
        <w:bottom w:val="none" w:sz="0" w:space="0" w:color="auto"/>
        <w:right w:val="none" w:sz="0" w:space="0" w:color="auto"/>
      </w:divBdr>
    </w:div>
    <w:div w:id="1474711167">
      <w:bodyDiv w:val="1"/>
      <w:marLeft w:val="0"/>
      <w:marRight w:val="0"/>
      <w:marTop w:val="0"/>
      <w:marBottom w:val="0"/>
      <w:divBdr>
        <w:top w:val="none" w:sz="0" w:space="0" w:color="auto"/>
        <w:left w:val="none" w:sz="0" w:space="0" w:color="auto"/>
        <w:bottom w:val="none" w:sz="0" w:space="0" w:color="auto"/>
        <w:right w:val="none" w:sz="0" w:space="0" w:color="auto"/>
      </w:divBdr>
    </w:div>
    <w:div w:id="1500846590">
      <w:bodyDiv w:val="1"/>
      <w:marLeft w:val="0"/>
      <w:marRight w:val="0"/>
      <w:marTop w:val="0"/>
      <w:marBottom w:val="0"/>
      <w:divBdr>
        <w:top w:val="none" w:sz="0" w:space="0" w:color="auto"/>
        <w:left w:val="none" w:sz="0" w:space="0" w:color="auto"/>
        <w:bottom w:val="none" w:sz="0" w:space="0" w:color="auto"/>
        <w:right w:val="none" w:sz="0" w:space="0" w:color="auto"/>
      </w:divBdr>
    </w:div>
    <w:div w:id="1517891573">
      <w:bodyDiv w:val="1"/>
      <w:marLeft w:val="0"/>
      <w:marRight w:val="0"/>
      <w:marTop w:val="0"/>
      <w:marBottom w:val="0"/>
      <w:divBdr>
        <w:top w:val="none" w:sz="0" w:space="0" w:color="auto"/>
        <w:left w:val="none" w:sz="0" w:space="0" w:color="auto"/>
        <w:bottom w:val="none" w:sz="0" w:space="0" w:color="auto"/>
        <w:right w:val="none" w:sz="0" w:space="0" w:color="auto"/>
      </w:divBdr>
    </w:div>
    <w:div w:id="1520849034">
      <w:bodyDiv w:val="1"/>
      <w:marLeft w:val="0"/>
      <w:marRight w:val="0"/>
      <w:marTop w:val="0"/>
      <w:marBottom w:val="0"/>
      <w:divBdr>
        <w:top w:val="none" w:sz="0" w:space="0" w:color="auto"/>
        <w:left w:val="none" w:sz="0" w:space="0" w:color="auto"/>
        <w:bottom w:val="none" w:sz="0" w:space="0" w:color="auto"/>
        <w:right w:val="none" w:sz="0" w:space="0" w:color="auto"/>
      </w:divBdr>
    </w:div>
    <w:div w:id="1525635748">
      <w:bodyDiv w:val="1"/>
      <w:marLeft w:val="0"/>
      <w:marRight w:val="0"/>
      <w:marTop w:val="0"/>
      <w:marBottom w:val="0"/>
      <w:divBdr>
        <w:top w:val="none" w:sz="0" w:space="0" w:color="auto"/>
        <w:left w:val="none" w:sz="0" w:space="0" w:color="auto"/>
        <w:bottom w:val="none" w:sz="0" w:space="0" w:color="auto"/>
        <w:right w:val="none" w:sz="0" w:space="0" w:color="auto"/>
      </w:divBdr>
    </w:div>
    <w:div w:id="1528718794">
      <w:bodyDiv w:val="1"/>
      <w:marLeft w:val="0"/>
      <w:marRight w:val="0"/>
      <w:marTop w:val="0"/>
      <w:marBottom w:val="0"/>
      <w:divBdr>
        <w:top w:val="none" w:sz="0" w:space="0" w:color="auto"/>
        <w:left w:val="none" w:sz="0" w:space="0" w:color="auto"/>
        <w:bottom w:val="none" w:sz="0" w:space="0" w:color="auto"/>
        <w:right w:val="none" w:sz="0" w:space="0" w:color="auto"/>
      </w:divBdr>
    </w:div>
    <w:div w:id="1546260895">
      <w:bodyDiv w:val="1"/>
      <w:marLeft w:val="0"/>
      <w:marRight w:val="0"/>
      <w:marTop w:val="0"/>
      <w:marBottom w:val="0"/>
      <w:divBdr>
        <w:top w:val="none" w:sz="0" w:space="0" w:color="auto"/>
        <w:left w:val="none" w:sz="0" w:space="0" w:color="auto"/>
        <w:bottom w:val="none" w:sz="0" w:space="0" w:color="auto"/>
        <w:right w:val="none" w:sz="0" w:space="0" w:color="auto"/>
      </w:divBdr>
    </w:div>
    <w:div w:id="1552301397">
      <w:bodyDiv w:val="1"/>
      <w:marLeft w:val="0"/>
      <w:marRight w:val="0"/>
      <w:marTop w:val="0"/>
      <w:marBottom w:val="0"/>
      <w:divBdr>
        <w:top w:val="none" w:sz="0" w:space="0" w:color="auto"/>
        <w:left w:val="none" w:sz="0" w:space="0" w:color="auto"/>
        <w:bottom w:val="none" w:sz="0" w:space="0" w:color="auto"/>
        <w:right w:val="none" w:sz="0" w:space="0" w:color="auto"/>
      </w:divBdr>
    </w:div>
    <w:div w:id="1558932965">
      <w:bodyDiv w:val="1"/>
      <w:marLeft w:val="0"/>
      <w:marRight w:val="0"/>
      <w:marTop w:val="0"/>
      <w:marBottom w:val="0"/>
      <w:divBdr>
        <w:top w:val="none" w:sz="0" w:space="0" w:color="auto"/>
        <w:left w:val="none" w:sz="0" w:space="0" w:color="auto"/>
        <w:bottom w:val="none" w:sz="0" w:space="0" w:color="auto"/>
        <w:right w:val="none" w:sz="0" w:space="0" w:color="auto"/>
      </w:divBdr>
    </w:div>
    <w:div w:id="1621570381">
      <w:bodyDiv w:val="1"/>
      <w:marLeft w:val="0"/>
      <w:marRight w:val="0"/>
      <w:marTop w:val="0"/>
      <w:marBottom w:val="0"/>
      <w:divBdr>
        <w:top w:val="none" w:sz="0" w:space="0" w:color="auto"/>
        <w:left w:val="none" w:sz="0" w:space="0" w:color="auto"/>
        <w:bottom w:val="none" w:sz="0" w:space="0" w:color="auto"/>
        <w:right w:val="none" w:sz="0" w:space="0" w:color="auto"/>
      </w:divBdr>
    </w:div>
    <w:div w:id="1630286152">
      <w:bodyDiv w:val="1"/>
      <w:marLeft w:val="0"/>
      <w:marRight w:val="0"/>
      <w:marTop w:val="0"/>
      <w:marBottom w:val="0"/>
      <w:divBdr>
        <w:top w:val="none" w:sz="0" w:space="0" w:color="auto"/>
        <w:left w:val="none" w:sz="0" w:space="0" w:color="auto"/>
        <w:bottom w:val="none" w:sz="0" w:space="0" w:color="auto"/>
        <w:right w:val="none" w:sz="0" w:space="0" w:color="auto"/>
      </w:divBdr>
    </w:div>
    <w:div w:id="1654023425">
      <w:bodyDiv w:val="1"/>
      <w:marLeft w:val="0"/>
      <w:marRight w:val="0"/>
      <w:marTop w:val="0"/>
      <w:marBottom w:val="0"/>
      <w:divBdr>
        <w:top w:val="none" w:sz="0" w:space="0" w:color="auto"/>
        <w:left w:val="none" w:sz="0" w:space="0" w:color="auto"/>
        <w:bottom w:val="none" w:sz="0" w:space="0" w:color="auto"/>
        <w:right w:val="none" w:sz="0" w:space="0" w:color="auto"/>
      </w:divBdr>
    </w:div>
    <w:div w:id="1731927880">
      <w:bodyDiv w:val="1"/>
      <w:marLeft w:val="0"/>
      <w:marRight w:val="0"/>
      <w:marTop w:val="0"/>
      <w:marBottom w:val="0"/>
      <w:divBdr>
        <w:top w:val="none" w:sz="0" w:space="0" w:color="auto"/>
        <w:left w:val="none" w:sz="0" w:space="0" w:color="auto"/>
        <w:bottom w:val="none" w:sz="0" w:space="0" w:color="auto"/>
        <w:right w:val="none" w:sz="0" w:space="0" w:color="auto"/>
      </w:divBdr>
    </w:div>
    <w:div w:id="1812362627">
      <w:bodyDiv w:val="1"/>
      <w:marLeft w:val="0"/>
      <w:marRight w:val="0"/>
      <w:marTop w:val="0"/>
      <w:marBottom w:val="0"/>
      <w:divBdr>
        <w:top w:val="none" w:sz="0" w:space="0" w:color="auto"/>
        <w:left w:val="none" w:sz="0" w:space="0" w:color="auto"/>
        <w:bottom w:val="none" w:sz="0" w:space="0" w:color="auto"/>
        <w:right w:val="none" w:sz="0" w:space="0" w:color="auto"/>
      </w:divBdr>
    </w:div>
    <w:div w:id="1878086375">
      <w:bodyDiv w:val="1"/>
      <w:marLeft w:val="0"/>
      <w:marRight w:val="0"/>
      <w:marTop w:val="0"/>
      <w:marBottom w:val="0"/>
      <w:divBdr>
        <w:top w:val="none" w:sz="0" w:space="0" w:color="auto"/>
        <w:left w:val="none" w:sz="0" w:space="0" w:color="auto"/>
        <w:bottom w:val="none" w:sz="0" w:space="0" w:color="auto"/>
        <w:right w:val="none" w:sz="0" w:space="0" w:color="auto"/>
      </w:divBdr>
    </w:div>
    <w:div w:id="1951862909">
      <w:bodyDiv w:val="1"/>
      <w:marLeft w:val="0"/>
      <w:marRight w:val="0"/>
      <w:marTop w:val="0"/>
      <w:marBottom w:val="0"/>
      <w:divBdr>
        <w:top w:val="none" w:sz="0" w:space="0" w:color="auto"/>
        <w:left w:val="none" w:sz="0" w:space="0" w:color="auto"/>
        <w:bottom w:val="none" w:sz="0" w:space="0" w:color="auto"/>
        <w:right w:val="none" w:sz="0" w:space="0" w:color="auto"/>
      </w:divBdr>
    </w:div>
    <w:div w:id="1955594862">
      <w:bodyDiv w:val="1"/>
      <w:marLeft w:val="0"/>
      <w:marRight w:val="0"/>
      <w:marTop w:val="0"/>
      <w:marBottom w:val="0"/>
      <w:divBdr>
        <w:top w:val="none" w:sz="0" w:space="0" w:color="auto"/>
        <w:left w:val="none" w:sz="0" w:space="0" w:color="auto"/>
        <w:bottom w:val="none" w:sz="0" w:space="0" w:color="auto"/>
        <w:right w:val="none" w:sz="0" w:space="0" w:color="auto"/>
      </w:divBdr>
    </w:div>
    <w:div w:id="1987659822">
      <w:bodyDiv w:val="1"/>
      <w:marLeft w:val="0"/>
      <w:marRight w:val="0"/>
      <w:marTop w:val="0"/>
      <w:marBottom w:val="0"/>
      <w:divBdr>
        <w:top w:val="none" w:sz="0" w:space="0" w:color="auto"/>
        <w:left w:val="none" w:sz="0" w:space="0" w:color="auto"/>
        <w:bottom w:val="none" w:sz="0" w:space="0" w:color="auto"/>
        <w:right w:val="none" w:sz="0" w:space="0" w:color="auto"/>
      </w:divBdr>
    </w:div>
    <w:div w:id="2038238432">
      <w:bodyDiv w:val="1"/>
      <w:marLeft w:val="0"/>
      <w:marRight w:val="0"/>
      <w:marTop w:val="0"/>
      <w:marBottom w:val="0"/>
      <w:divBdr>
        <w:top w:val="none" w:sz="0" w:space="0" w:color="auto"/>
        <w:left w:val="none" w:sz="0" w:space="0" w:color="auto"/>
        <w:bottom w:val="none" w:sz="0" w:space="0" w:color="auto"/>
        <w:right w:val="none" w:sz="0" w:space="0" w:color="auto"/>
      </w:divBdr>
    </w:div>
    <w:div w:id="2042628788">
      <w:bodyDiv w:val="1"/>
      <w:marLeft w:val="0"/>
      <w:marRight w:val="0"/>
      <w:marTop w:val="0"/>
      <w:marBottom w:val="0"/>
      <w:divBdr>
        <w:top w:val="none" w:sz="0" w:space="0" w:color="auto"/>
        <w:left w:val="none" w:sz="0" w:space="0" w:color="auto"/>
        <w:bottom w:val="none" w:sz="0" w:space="0" w:color="auto"/>
        <w:right w:val="none" w:sz="0" w:space="0" w:color="auto"/>
      </w:divBdr>
    </w:div>
    <w:div w:id="2107769375">
      <w:bodyDiv w:val="1"/>
      <w:marLeft w:val="0"/>
      <w:marRight w:val="0"/>
      <w:marTop w:val="0"/>
      <w:marBottom w:val="0"/>
      <w:divBdr>
        <w:top w:val="none" w:sz="0" w:space="0" w:color="auto"/>
        <w:left w:val="none" w:sz="0" w:space="0" w:color="auto"/>
        <w:bottom w:val="none" w:sz="0" w:space="0" w:color="auto"/>
        <w:right w:val="none" w:sz="0" w:space="0" w:color="auto"/>
      </w:divBdr>
    </w:div>
    <w:div w:id="2108848023">
      <w:bodyDiv w:val="1"/>
      <w:marLeft w:val="0"/>
      <w:marRight w:val="0"/>
      <w:marTop w:val="0"/>
      <w:marBottom w:val="0"/>
      <w:divBdr>
        <w:top w:val="none" w:sz="0" w:space="0" w:color="auto"/>
        <w:left w:val="none" w:sz="0" w:space="0" w:color="auto"/>
        <w:bottom w:val="none" w:sz="0" w:space="0" w:color="auto"/>
        <w:right w:val="none" w:sz="0" w:space="0" w:color="auto"/>
      </w:divBdr>
    </w:div>
    <w:div w:id="2110880964">
      <w:bodyDiv w:val="1"/>
      <w:marLeft w:val="0"/>
      <w:marRight w:val="0"/>
      <w:marTop w:val="0"/>
      <w:marBottom w:val="0"/>
      <w:divBdr>
        <w:top w:val="none" w:sz="0" w:space="0" w:color="auto"/>
        <w:left w:val="none" w:sz="0" w:space="0" w:color="auto"/>
        <w:bottom w:val="none" w:sz="0" w:space="0" w:color="auto"/>
        <w:right w:val="none" w:sz="0" w:space="0" w:color="auto"/>
      </w:divBdr>
    </w:div>
    <w:div w:id="2116629515">
      <w:bodyDiv w:val="1"/>
      <w:marLeft w:val="0"/>
      <w:marRight w:val="0"/>
      <w:marTop w:val="0"/>
      <w:marBottom w:val="0"/>
      <w:divBdr>
        <w:top w:val="none" w:sz="0" w:space="0" w:color="auto"/>
        <w:left w:val="none" w:sz="0" w:space="0" w:color="auto"/>
        <w:bottom w:val="none" w:sz="0" w:space="0" w:color="auto"/>
        <w:right w:val="none" w:sz="0" w:space="0" w:color="auto"/>
      </w:divBdr>
    </w:div>
    <w:div w:id="2118599095">
      <w:bodyDiv w:val="1"/>
      <w:marLeft w:val="0"/>
      <w:marRight w:val="0"/>
      <w:marTop w:val="0"/>
      <w:marBottom w:val="0"/>
      <w:divBdr>
        <w:top w:val="none" w:sz="0" w:space="0" w:color="auto"/>
        <w:left w:val="none" w:sz="0" w:space="0" w:color="auto"/>
        <w:bottom w:val="none" w:sz="0" w:space="0" w:color="auto"/>
        <w:right w:val="none" w:sz="0" w:space="0" w:color="auto"/>
      </w:divBdr>
    </w:div>
    <w:div w:id="2124810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hyperlink" Target="about:blan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ECE28F-36C3-4963-8201-A7CF451162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A78339C8</Template>
  <TotalTime>0</TotalTime>
  <Pages>11</Pages>
  <Words>3430</Words>
  <Characters>19555</Characters>
  <Application>Microsoft Office Word</Application>
  <DocSecurity>4</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Elder</dc:creator>
  <cp:keywords/>
  <dc:description/>
  <cp:lastModifiedBy>Leigh Johnson</cp:lastModifiedBy>
  <cp:revision>2</cp:revision>
  <cp:lastPrinted>2019-01-18T11:38:00Z</cp:lastPrinted>
  <dcterms:created xsi:type="dcterms:W3CDTF">2020-06-04T10:02:00Z</dcterms:created>
  <dcterms:modified xsi:type="dcterms:W3CDTF">2020-06-04T10:02:00Z</dcterms:modified>
</cp:coreProperties>
</file>