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rFonts w:hint="default"/>
          <w:b/>
          <w:bCs/>
          <w:sz w:val="28"/>
          <w:szCs w:val="28"/>
          <w:u w:val="single"/>
          <w:lang w:val="en-GB"/>
        </w:rPr>
        <w:drawing>
          <wp:inline distT="0" distB="0" distL="114300" distR="114300">
            <wp:extent cx="657225" cy="383540"/>
            <wp:effectExtent l="0" t="0" r="9525" b="16510"/>
            <wp:docPr id="1" name="Picture 1" descr="Cramlington_Parish_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amlington_Parish_logo_v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8"/>
          <w:szCs w:val="28"/>
          <w:u w:val="single"/>
          <w:lang w:val="en-GB"/>
        </w:rPr>
        <w:t>C</w:t>
      </w:r>
      <w:r>
        <w:rPr>
          <w:b/>
          <w:bCs/>
          <w:sz w:val="28"/>
          <w:szCs w:val="28"/>
          <w:u w:val="single"/>
          <w:lang w:val="en-GB"/>
        </w:rPr>
        <w:t>RAMLINGTON TEAM MINISTRY</w:t>
      </w: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  <w:r>
        <w:rPr>
          <w:b/>
          <w:bCs/>
          <w:sz w:val="28"/>
          <w:szCs w:val="28"/>
          <w:u w:val="none"/>
          <w:lang w:val="en-GB"/>
        </w:rPr>
        <w:t>Group Risk Assessment Form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St Nicholas Cramlington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L Alexander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Group name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Dementia support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20/10/21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 of review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20/10/22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notified (date)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Nov 21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u w:val="none"/>
          <w:lang w:val="en-GB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491"/>
        <w:gridCol w:w="3179"/>
        <w:gridCol w:w="367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3179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(What you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’</w:t>
            </w: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 currently doing to reduce risk)</w:t>
            </w:r>
          </w:p>
        </w:tc>
        <w:tc>
          <w:tcPr>
            <w:tcW w:w="3676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Future action needed to further reduce the risk)</w:t>
            </w:r>
          </w:p>
        </w:tc>
        <w:tc>
          <w:tcPr>
            <w:tcW w:w="1994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>Parish Centre/ Worship area</w:t>
            </w: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17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6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94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Entrance Exit</w:t>
            </w:r>
          </w:p>
          <w:p>
            <w:pPr>
              <w:widowControl w:val="0"/>
              <w:jc w:val="both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Trip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s Spills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and falls</w:t>
            </w: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roup workers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/ attendees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3179" w:type="dxa"/>
          </w:tcPr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Keep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clear pathways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from church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entrance/parish centre entrances in to Parish Centre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Check used areas for debris and spillage before during and after group cleaning when necessary</w:t>
            </w:r>
          </w:p>
        </w:tc>
        <w:tc>
          <w:tcPr>
            <w:tcW w:w="3676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/ to ensure  clear pathways and entrance/  exit signage  and floor markings for steps are in good condition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418" w:leftChars="0" w:hanging="418" w:hangingChars="190"/>
              <w:jc w:val="left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Ensure floor area is free from cleaning equipment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,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cables by storing them correctly.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418" w:leftChars="0" w:hanging="418" w:hangingChars="190"/>
              <w:jc w:val="left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Clean up when necessary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199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 leaders to coordinate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each session 2021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Access to resources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Trips spills and falls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 workers</w:t>
            </w:r>
          </w:p>
        </w:tc>
        <w:tc>
          <w:tcPr>
            <w:tcW w:w="3179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Agree plan for setting up group area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Mindful of lifting and handling techniques 2 or more people for heavy objects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Clear all chairs and tables at the end of 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the ses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sion</w:t>
            </w:r>
          </w:p>
        </w:tc>
        <w:tc>
          <w:tcPr>
            <w:tcW w:w="3676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Check out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 alternative area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s before use for suitability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Be mindful of the social and mobility need of attendees when setting up areas</w:t>
            </w:r>
          </w:p>
        </w:tc>
        <w:tc>
          <w:tcPr>
            <w:tcW w:w="1994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Ongoing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Refreshments/activities</w:t>
            </w: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17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6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94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Trip spills and falls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and access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jc w:val="center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491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Group workers/attendees</w:t>
            </w:r>
          </w:p>
        </w:tc>
        <w:tc>
          <w:tcPr>
            <w:tcW w:w="3179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2 workers  in kitchen area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Refreshments limited to hot/cold drinks/biscuits/pastries.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Attendees remain seated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Workers serve to tables,  clear away wash dishes and tables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using appropriate carrying equipment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All equipment for activities set out on tables or larger equipment safely stored away for pathways and seating areas. Workers to support attendees  where necessary to access resources </w:t>
            </w:r>
          </w:p>
          <w:p>
            <w:pPr>
              <w:widowControl w:val="0"/>
              <w:jc w:val="both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</w:p>
        </w:tc>
        <w:tc>
          <w:tcPr>
            <w:tcW w:w="3676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Ensure no attendees enter kitchen area </w:t>
            </w: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exi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t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Indentify any allergies/dietary requirements prior to serving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Be mindful of attendees who may move / require toilet access during this time. Worker to ensure pathway clear 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Be mindful of attendees physical/mental spacial needs offer support when necessary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Ensure free access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n and around seating area.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>Ensure attendees are able to locate appropriate entrances  and exits for toilet access. Worker to keep a check on time away in case  of difficulties.</w:t>
            </w:r>
          </w:p>
        </w:tc>
        <w:tc>
          <w:tcPr>
            <w:tcW w:w="199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GB"/>
              </w:rPr>
              <w:t xml:space="preserve">Ongoing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491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17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67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94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/>
    <w:p/>
    <w:sectPr>
      <w:headerReference r:id="rId3" w:type="default"/>
      <w:footerReference r:id="rId4" w:type="default"/>
      <w:pgSz w:w="16838" w:h="11906" w:orient="landscape"/>
      <w:pgMar w:top="1800" w:right="1440" w:bottom="1019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22E78"/>
    <w:multiLevelType w:val="singleLevel"/>
    <w:tmpl w:val="AF722E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4100E4"/>
    <w:multiLevelType w:val="singleLevel"/>
    <w:tmpl w:val="004100E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B3A8B"/>
    <w:rsid w:val="09B75389"/>
    <w:rsid w:val="11416105"/>
    <w:rsid w:val="345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2021-10-22T07:20:00Z</dcterms:created>
  <dc:creator>Lorraine Alexander</dc:creator>
  <cp:lastModifiedBy>Lorraine Alexander</cp:lastModifiedBy>
  <dcterms:modified xsi:type="dcterms:W3CDTF">2021-10-22T08:10:56Z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